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1EC23" w14:textId="77777777" w:rsidR="00D36758" w:rsidRDefault="776C533B" w:rsidP="776C533B">
      <w:pPr>
        <w:spacing w:after="0" w:line="276" w:lineRule="auto"/>
        <w:jc w:val="center"/>
        <w:rPr>
          <w:rFonts w:ascii="Arial" w:eastAsia="Calibri" w:hAnsi="Arial" w:cs="Arial"/>
          <w:b/>
          <w:bCs/>
          <w:sz w:val="20"/>
          <w:szCs w:val="20"/>
        </w:rPr>
      </w:pPr>
      <w:bookmarkStart w:id="0" w:name="_GoBack"/>
      <w:bookmarkEnd w:id="0"/>
      <w:r w:rsidRPr="776C533B">
        <w:rPr>
          <w:rFonts w:ascii="Arial" w:eastAsia="Calibri" w:hAnsi="Arial" w:cs="Arial"/>
          <w:b/>
          <w:bCs/>
          <w:sz w:val="20"/>
          <w:szCs w:val="20"/>
        </w:rPr>
        <w:t>MORPHEUS Contract Options</w:t>
      </w:r>
    </w:p>
    <w:p w14:paraId="6EDCE2A3" w14:textId="77777777" w:rsidR="00D36758" w:rsidRDefault="00D36758" w:rsidP="00D36758">
      <w:pPr>
        <w:spacing w:after="0" w:line="276" w:lineRule="auto"/>
        <w:rPr>
          <w:rFonts w:ascii="Arial" w:eastAsia="Calibri" w:hAnsi="Arial" w:cs="Arial"/>
          <w:b/>
          <w:sz w:val="20"/>
          <w:szCs w:val="20"/>
        </w:rPr>
      </w:pPr>
    </w:p>
    <w:p w14:paraId="2AEF8505" w14:textId="21468174" w:rsidR="00D36758" w:rsidRPr="00D36758" w:rsidRDefault="004834AF" w:rsidP="776C533B">
      <w:pPr>
        <w:spacing w:after="0" w:line="276" w:lineRule="auto"/>
        <w:rPr>
          <w:rFonts w:ascii="Arial" w:eastAsia="Calibri" w:hAnsi="Arial" w:cs="Arial"/>
          <w:sz w:val="20"/>
          <w:szCs w:val="20"/>
        </w:rPr>
      </w:pPr>
      <w:r>
        <w:rPr>
          <w:rFonts w:ascii="Arial" w:eastAsia="Calibri" w:hAnsi="Arial" w:cs="Arial"/>
          <w:b/>
          <w:bCs/>
          <w:sz w:val="20"/>
          <w:szCs w:val="20"/>
        </w:rPr>
        <w:t>14.1 (was</w:t>
      </w:r>
      <w:r w:rsidR="776C533B" w:rsidRPr="776C533B">
        <w:rPr>
          <w:rFonts w:ascii="Arial" w:eastAsia="Calibri" w:hAnsi="Arial" w:cs="Arial"/>
          <w:b/>
          <w:bCs/>
          <w:sz w:val="20"/>
          <w:szCs w:val="20"/>
        </w:rPr>
        <w:t xml:space="preserve"> 4.5a</w:t>
      </w:r>
      <w:r>
        <w:rPr>
          <w:rFonts w:ascii="Arial" w:eastAsia="Calibri" w:hAnsi="Arial" w:cs="Arial"/>
          <w:b/>
          <w:bCs/>
          <w:sz w:val="20"/>
          <w:szCs w:val="20"/>
        </w:rPr>
        <w:t>)</w:t>
      </w:r>
      <w:r w:rsidR="776C533B" w:rsidRPr="776C533B">
        <w:rPr>
          <w:rFonts w:ascii="Arial" w:eastAsia="Calibri" w:hAnsi="Arial" w:cs="Arial"/>
          <w:b/>
          <w:bCs/>
          <w:sz w:val="20"/>
          <w:szCs w:val="20"/>
        </w:rPr>
        <w:t xml:space="preserve"> CONTRACT OPTION</w:t>
      </w:r>
      <w:r w:rsidR="776C533B" w:rsidRPr="776C533B">
        <w:rPr>
          <w:rFonts w:ascii="Arial" w:eastAsia="Calibri" w:hAnsi="Arial" w:cs="Arial"/>
          <w:sz w:val="20"/>
          <w:szCs w:val="20"/>
        </w:rPr>
        <w:t xml:space="preserve">.   </w:t>
      </w:r>
      <w:r w:rsidR="776C533B" w:rsidRPr="776C533B">
        <w:rPr>
          <w:rFonts w:ascii="Arial" w:eastAsia="Calibri" w:hAnsi="Arial" w:cs="Arial"/>
          <w:b/>
          <w:bCs/>
          <w:sz w:val="20"/>
          <w:szCs w:val="20"/>
        </w:rPr>
        <w:t>Fielding/ Conversion Contractor and the MIDaC Re-compete</w:t>
      </w:r>
      <w:r w:rsidR="776C533B" w:rsidRPr="776C533B">
        <w:rPr>
          <w:rFonts w:ascii="Arial" w:eastAsia="Calibri" w:hAnsi="Arial" w:cs="Arial"/>
          <w:sz w:val="20"/>
          <w:szCs w:val="20"/>
        </w:rPr>
        <w:t>.   For either the Fielding/ Conversion Contractor and/ or a MIDaC re-compete, the Contractor shall apply the Project’s lifecycle detailed below.  The Project Lifecycle shall include capturing and updating the requirement and creation and updates to associated documentation required to run a competition (Pre Competition Phase, Section 4.5a.1), project managing the competition (Competition Phase, Section 4.5a.16) and project managing the Contractor (Post Competition Phase, Section 4.5a.24).  The PI&amp;F PM shall utilise generic project management tools and skills in Section 4.1 to deliver the PI&amp;F Project.</w:t>
      </w:r>
    </w:p>
    <w:p w14:paraId="41CEE9C2" w14:textId="77777777" w:rsidR="00D36758" w:rsidRPr="00D36758" w:rsidRDefault="00D36758" w:rsidP="00D36758">
      <w:pPr>
        <w:spacing w:after="0" w:line="276" w:lineRule="auto"/>
        <w:rPr>
          <w:rFonts w:ascii="Arial" w:eastAsia="Calibri"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7960"/>
        <w:gridCol w:w="2387"/>
        <w:gridCol w:w="1156"/>
        <w:gridCol w:w="1372"/>
      </w:tblGrid>
      <w:tr w:rsidR="00205EC0" w:rsidRPr="00D36758" w14:paraId="3BFF70CD"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39EA8241" w14:textId="77777777" w:rsidR="00D36758" w:rsidRPr="00D36758" w:rsidRDefault="776C533B" w:rsidP="776C533B">
            <w:pPr>
              <w:spacing w:after="200" w:line="276" w:lineRule="auto"/>
              <w:jc w:val="center"/>
              <w:rPr>
                <w:rFonts w:ascii="Arial" w:eastAsia="Calibri" w:hAnsi="Arial" w:cs="Arial"/>
                <w:b/>
                <w:bCs/>
                <w:sz w:val="20"/>
                <w:szCs w:val="20"/>
              </w:rPr>
            </w:pPr>
            <w:r w:rsidRPr="776C533B">
              <w:rPr>
                <w:rFonts w:ascii="Arial" w:eastAsia="Calibri" w:hAnsi="Arial" w:cs="Arial"/>
                <w:b/>
                <w:bCs/>
                <w:sz w:val="20"/>
                <w:szCs w:val="20"/>
              </w:rPr>
              <w:t>Serial ID</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7493DC17" w14:textId="77777777" w:rsidR="00D36758" w:rsidRPr="00D36758" w:rsidRDefault="776C533B" w:rsidP="776C533B">
            <w:pPr>
              <w:spacing w:after="200" w:line="276" w:lineRule="auto"/>
              <w:jc w:val="center"/>
              <w:rPr>
                <w:rFonts w:ascii="Arial" w:eastAsia="Calibri" w:hAnsi="Arial" w:cs="Arial"/>
                <w:b/>
                <w:bCs/>
                <w:sz w:val="20"/>
                <w:szCs w:val="20"/>
              </w:rPr>
            </w:pPr>
            <w:r w:rsidRPr="776C533B">
              <w:rPr>
                <w:rFonts w:ascii="Arial" w:eastAsia="Calibri" w:hAnsi="Arial" w:cs="Arial"/>
                <w:b/>
                <w:bCs/>
                <w:sz w:val="20"/>
                <w:szCs w:val="20"/>
              </w:rPr>
              <w:t>Description/ Deliverables</w:t>
            </w: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676F4E72" w14:textId="77777777" w:rsidR="00D36758" w:rsidRPr="00D36758" w:rsidRDefault="776C533B" w:rsidP="776C533B">
            <w:pPr>
              <w:spacing w:after="200" w:line="276" w:lineRule="auto"/>
              <w:jc w:val="center"/>
              <w:rPr>
                <w:rFonts w:ascii="Arial" w:eastAsia="Calibri" w:hAnsi="Arial" w:cs="Arial"/>
                <w:b/>
                <w:bCs/>
                <w:sz w:val="20"/>
                <w:szCs w:val="20"/>
              </w:rPr>
            </w:pPr>
            <w:r w:rsidRPr="776C533B">
              <w:rPr>
                <w:rFonts w:ascii="Arial" w:eastAsia="Calibri" w:hAnsi="Arial" w:cs="Arial"/>
                <w:b/>
                <w:bCs/>
                <w:sz w:val="20"/>
                <w:szCs w:val="20"/>
              </w:rPr>
              <w:t>Outputs</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3421616D" w14:textId="77777777" w:rsidR="00D36758" w:rsidRPr="00D36758" w:rsidRDefault="776C533B" w:rsidP="776C533B">
            <w:pPr>
              <w:spacing w:after="200" w:line="276" w:lineRule="auto"/>
              <w:jc w:val="center"/>
              <w:rPr>
                <w:rFonts w:ascii="Arial" w:eastAsia="Calibri" w:hAnsi="Arial" w:cs="Arial"/>
                <w:b/>
                <w:bCs/>
                <w:sz w:val="20"/>
                <w:szCs w:val="20"/>
              </w:rPr>
            </w:pPr>
            <w:r w:rsidRPr="776C533B">
              <w:rPr>
                <w:rFonts w:ascii="Arial" w:eastAsia="Calibri" w:hAnsi="Arial" w:cs="Arial"/>
                <w:b/>
                <w:bCs/>
                <w:sz w:val="20"/>
                <w:szCs w:val="20"/>
              </w:rPr>
              <w:t>Output date</w:t>
            </w:r>
          </w:p>
        </w:tc>
        <w:tc>
          <w:tcPr>
            <w:tcW w:w="462" w:type="pct"/>
            <w:tcBorders>
              <w:top w:val="single" w:sz="4" w:space="0" w:color="auto"/>
              <w:left w:val="single" w:sz="4" w:space="0" w:color="auto"/>
              <w:bottom w:val="single" w:sz="4" w:space="0" w:color="auto"/>
              <w:right w:val="single" w:sz="4" w:space="0" w:color="auto"/>
            </w:tcBorders>
          </w:tcPr>
          <w:p w14:paraId="7FA36FA8" w14:textId="77777777" w:rsidR="00D36758" w:rsidRPr="00D36758" w:rsidRDefault="776C533B" w:rsidP="776C533B">
            <w:pPr>
              <w:spacing w:after="200" w:line="276" w:lineRule="auto"/>
              <w:jc w:val="center"/>
              <w:rPr>
                <w:rFonts w:ascii="Arial" w:eastAsia="Calibri" w:hAnsi="Arial" w:cs="Arial"/>
                <w:b/>
                <w:bCs/>
                <w:sz w:val="20"/>
                <w:szCs w:val="20"/>
              </w:rPr>
            </w:pPr>
            <w:r w:rsidRPr="776C533B">
              <w:rPr>
                <w:rFonts w:ascii="Arial" w:eastAsia="Calibri" w:hAnsi="Arial" w:cs="Arial"/>
                <w:b/>
                <w:bCs/>
                <w:sz w:val="20"/>
                <w:szCs w:val="20"/>
              </w:rPr>
              <w:t>Acceptance</w:t>
            </w:r>
          </w:p>
        </w:tc>
      </w:tr>
      <w:tr w:rsidR="00205EC0" w:rsidRPr="00D36758" w14:paraId="4CD6F131"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51972A2F" w14:textId="77777777" w:rsidR="00D36758" w:rsidRPr="00D36758" w:rsidRDefault="00D36758" w:rsidP="00D36758">
            <w:pPr>
              <w:spacing w:after="200" w:line="276" w:lineRule="auto"/>
              <w:jc w:val="center"/>
              <w:rPr>
                <w:rFonts w:ascii="Arial" w:eastAsia="Calibri" w:hAnsi="Arial" w:cs="Arial"/>
                <w:sz w:val="20"/>
                <w:szCs w:val="20"/>
              </w:rPr>
            </w:pP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2F3A3261" w14:textId="77777777" w:rsidR="00D36758" w:rsidRPr="00D36758" w:rsidRDefault="776C533B" w:rsidP="776C533B">
            <w:pPr>
              <w:spacing w:after="200" w:line="276" w:lineRule="auto"/>
              <w:rPr>
                <w:rFonts w:ascii="Arial" w:eastAsia="Calibri" w:hAnsi="Arial" w:cs="Arial"/>
                <w:b/>
                <w:bCs/>
                <w:sz w:val="20"/>
                <w:szCs w:val="20"/>
              </w:rPr>
            </w:pPr>
            <w:r w:rsidRPr="776C533B">
              <w:rPr>
                <w:rFonts w:ascii="Arial" w:eastAsia="Calibri" w:hAnsi="Arial" w:cs="Arial"/>
                <w:b/>
                <w:bCs/>
                <w:sz w:val="20"/>
                <w:szCs w:val="20"/>
              </w:rPr>
              <w:t>Fielding</w:t>
            </w: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66AB7CE4" w14:textId="77777777" w:rsidR="00D36758" w:rsidRPr="00D36758" w:rsidRDefault="00D36758" w:rsidP="00D36758">
            <w:pPr>
              <w:spacing w:after="200" w:line="276" w:lineRule="auto"/>
              <w:rPr>
                <w:rFonts w:ascii="Arial" w:eastAsia="Calibri" w:hAnsi="Arial" w:cs="Arial"/>
                <w:sz w:val="20"/>
                <w:szCs w:val="20"/>
              </w:rPr>
            </w:pP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5BE325DF" w14:textId="77777777" w:rsidR="00D36758" w:rsidRPr="00D36758" w:rsidRDefault="00D36758" w:rsidP="00D36758">
            <w:pPr>
              <w:spacing w:after="200" w:line="276" w:lineRule="auto"/>
              <w:rPr>
                <w:rFonts w:ascii="Arial" w:eastAsia="Calibri" w:hAnsi="Arial" w:cs="Arial"/>
                <w:sz w:val="20"/>
                <w:szCs w:val="20"/>
              </w:rPr>
            </w:pPr>
          </w:p>
        </w:tc>
        <w:tc>
          <w:tcPr>
            <w:tcW w:w="462" w:type="pct"/>
            <w:tcBorders>
              <w:top w:val="single" w:sz="4" w:space="0" w:color="auto"/>
              <w:left w:val="single" w:sz="4" w:space="0" w:color="auto"/>
              <w:bottom w:val="single" w:sz="4" w:space="0" w:color="auto"/>
              <w:right w:val="single" w:sz="4" w:space="0" w:color="auto"/>
            </w:tcBorders>
          </w:tcPr>
          <w:p w14:paraId="3430BD32" w14:textId="77777777" w:rsidR="00D36758" w:rsidRPr="00D36758" w:rsidRDefault="00D36758" w:rsidP="00D36758">
            <w:pPr>
              <w:spacing w:after="200" w:line="276" w:lineRule="auto"/>
              <w:jc w:val="center"/>
              <w:rPr>
                <w:rFonts w:ascii="Arial" w:eastAsia="Calibri" w:hAnsi="Arial" w:cs="Arial"/>
                <w:sz w:val="20"/>
                <w:szCs w:val="20"/>
              </w:rPr>
            </w:pPr>
          </w:p>
        </w:tc>
      </w:tr>
      <w:tr w:rsidR="00205EC0" w:rsidRPr="00D36758" w14:paraId="43ABF0E6"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6CEFD052" w14:textId="41861C39" w:rsidR="00D36758" w:rsidRPr="00D36758" w:rsidRDefault="00067218" w:rsidP="776C533B">
            <w:pPr>
              <w:spacing w:after="200" w:line="276" w:lineRule="auto"/>
              <w:jc w:val="center"/>
              <w:rPr>
                <w:rFonts w:ascii="Arial" w:eastAsia="Calibri" w:hAnsi="Arial" w:cs="Arial"/>
                <w:sz w:val="20"/>
                <w:szCs w:val="20"/>
              </w:rPr>
            </w:pPr>
            <w:r>
              <w:rPr>
                <w:rFonts w:ascii="Arial" w:eastAsia="Calibri" w:hAnsi="Arial" w:cs="Arial"/>
                <w:sz w:val="20"/>
                <w:szCs w:val="20"/>
              </w:rPr>
              <w:t>14.1.1 (</w:t>
            </w:r>
            <w:r w:rsidR="776C533B" w:rsidRPr="776C533B">
              <w:rPr>
                <w:rFonts w:ascii="Arial" w:eastAsia="Calibri" w:hAnsi="Arial" w:cs="Arial"/>
                <w:sz w:val="20"/>
                <w:szCs w:val="20"/>
              </w:rPr>
              <w:t>4.5a.1</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4717CCBB"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b/>
                <w:bCs/>
                <w:sz w:val="20"/>
                <w:szCs w:val="20"/>
              </w:rPr>
              <w:t>Pre Competition Phase</w:t>
            </w:r>
            <w:r w:rsidRPr="776C533B">
              <w:rPr>
                <w:rFonts w:ascii="Arial" w:eastAsia="Calibri" w:hAnsi="Arial" w:cs="Arial"/>
                <w:sz w:val="20"/>
                <w:szCs w:val="20"/>
              </w:rPr>
              <w:t>.   The Contractor shall produce the documentation and provide support to the Authority Commercial Team for the non-commercial elements required in Tender Preparation as detailed in Section 4.1 inclusive.</w:t>
            </w: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7715EDFC" w14:textId="77777777" w:rsidR="00D36758" w:rsidRPr="00D36758" w:rsidRDefault="00D36758" w:rsidP="00D36758">
            <w:pPr>
              <w:spacing w:after="200" w:line="276" w:lineRule="auto"/>
              <w:rPr>
                <w:rFonts w:ascii="Arial" w:eastAsia="Calibri" w:hAnsi="Arial" w:cs="Arial"/>
                <w:sz w:val="20"/>
                <w:szCs w:val="20"/>
              </w:rPr>
            </w:pP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1F57C466" w14:textId="77777777" w:rsidR="00D36758" w:rsidRPr="00D36758" w:rsidRDefault="00D36758" w:rsidP="00D36758">
            <w:pPr>
              <w:spacing w:after="200" w:line="276" w:lineRule="auto"/>
              <w:rPr>
                <w:rFonts w:ascii="Arial" w:eastAsia="Calibri" w:hAnsi="Arial" w:cs="Arial"/>
                <w:sz w:val="20"/>
                <w:szCs w:val="20"/>
              </w:rPr>
            </w:pPr>
          </w:p>
        </w:tc>
        <w:tc>
          <w:tcPr>
            <w:tcW w:w="462" w:type="pct"/>
            <w:tcBorders>
              <w:top w:val="single" w:sz="4" w:space="0" w:color="auto"/>
              <w:left w:val="single" w:sz="4" w:space="0" w:color="auto"/>
              <w:bottom w:val="single" w:sz="4" w:space="0" w:color="auto"/>
              <w:right w:val="single" w:sz="4" w:space="0" w:color="auto"/>
            </w:tcBorders>
          </w:tcPr>
          <w:p w14:paraId="05164D9B" w14:textId="77777777" w:rsidR="00D36758" w:rsidRPr="00D36758" w:rsidRDefault="00D36758" w:rsidP="00D36758">
            <w:pPr>
              <w:spacing w:after="200" w:line="276" w:lineRule="auto"/>
              <w:jc w:val="center"/>
              <w:rPr>
                <w:rFonts w:ascii="Arial" w:eastAsia="Calibri" w:hAnsi="Arial" w:cs="Arial"/>
                <w:sz w:val="20"/>
                <w:szCs w:val="20"/>
              </w:rPr>
            </w:pPr>
          </w:p>
        </w:tc>
      </w:tr>
      <w:tr w:rsidR="00205EC0" w:rsidRPr="00D36758" w14:paraId="3D284DE0" w14:textId="77777777" w:rsidTr="776C533B">
        <w:trPr>
          <w:trHeight w:val="1692"/>
        </w:trPr>
        <w:tc>
          <w:tcPr>
            <w:tcW w:w="338" w:type="pct"/>
            <w:tcBorders>
              <w:top w:val="single" w:sz="4" w:space="0" w:color="auto"/>
              <w:left w:val="single" w:sz="4" w:space="0" w:color="auto"/>
              <w:bottom w:val="single" w:sz="4" w:space="0" w:color="auto"/>
              <w:right w:val="single" w:sz="4" w:space="0" w:color="auto"/>
            </w:tcBorders>
            <w:shd w:val="clear" w:color="auto" w:fill="auto"/>
          </w:tcPr>
          <w:p w14:paraId="36458D3C" w14:textId="6A1AF4F0" w:rsidR="00D36758" w:rsidRPr="00D36758" w:rsidRDefault="00067218" w:rsidP="776C533B">
            <w:pPr>
              <w:spacing w:after="200" w:line="276" w:lineRule="auto"/>
              <w:jc w:val="center"/>
              <w:rPr>
                <w:rFonts w:ascii="Arial" w:eastAsia="Calibri" w:hAnsi="Arial" w:cs="Arial"/>
                <w:sz w:val="20"/>
                <w:szCs w:val="20"/>
              </w:rPr>
            </w:pPr>
            <w:r>
              <w:rPr>
                <w:rFonts w:ascii="Arial" w:eastAsia="Calibri" w:hAnsi="Arial" w:cs="Arial"/>
                <w:sz w:val="20"/>
                <w:szCs w:val="20"/>
              </w:rPr>
              <w:t>14.1.2 (</w:t>
            </w:r>
            <w:r w:rsidR="776C533B" w:rsidRPr="776C533B">
              <w:rPr>
                <w:rFonts w:ascii="Arial" w:eastAsia="Calibri" w:hAnsi="Arial" w:cs="Arial"/>
                <w:sz w:val="20"/>
                <w:szCs w:val="20"/>
              </w:rPr>
              <w:t>4.5a.2</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2547FCEF"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Contractor shall work with the BATCIS Commercial Team to create, manage, produce and maintain an Early Competition Data Pack that includes the documentation required to commence the procurement process.  The Early Competition Data Pack will include as a minimum:</w:t>
            </w:r>
          </w:p>
          <w:p w14:paraId="55BF10E6"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 Procurement Strategy;</w:t>
            </w:r>
          </w:p>
          <w:p w14:paraId="1DF82A9D"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mature wording for the PIN, including a short summary of the requirement, exhaustive details on security requirements for the requirement, a detailed description of the requirement, details of all options required for the MORPHEUS Fielding Contract, including as a minimum the start date, duration, value and scope;</w:t>
            </w:r>
          </w:p>
          <w:p w14:paraId="54878175"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mature wording for the Contract Notice, including a short summary of the requirement, exhaustive details on security requirements for the requirement, a detailed description of the requirement, details of all options required for the MORPHEUS Fielding Contract, including as a minimum the start date, duration, value and scope;</w:t>
            </w:r>
          </w:p>
          <w:p w14:paraId="6D7E36B9"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all relevant exemptions to the Project, for example security exemptions;</w:t>
            </w:r>
          </w:p>
          <w:p w14:paraId="1E065384"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 mature question set for the PQQ;</w:t>
            </w:r>
          </w:p>
          <w:p w14:paraId="73BEAF9D"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 complete list of evaluators for the PQQ;</w:t>
            </w:r>
          </w:p>
          <w:p w14:paraId="756410DE"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lastRenderedPageBreak/>
              <w:t>a mature evaluation strategy for the PQQ with an Authority commercially-approved scoring system;</w:t>
            </w:r>
          </w:p>
          <w:p w14:paraId="1AE81826"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 draft SOR; </w:t>
            </w:r>
          </w:p>
          <w:p w14:paraId="54F33B40"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 draft acceptance process for the deliverables or outputs to the Project; </w:t>
            </w:r>
          </w:p>
          <w:p w14:paraId="1234F11A"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when relevant a draft assurance process for the deliverables or outputs to the Project; </w:t>
            </w:r>
          </w:p>
          <w:p w14:paraId="141226AC"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 draft GFA List; </w:t>
            </w:r>
          </w:p>
          <w:p w14:paraId="17625F1E"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 draft list of relevant standards for inclusion in the Contract; </w:t>
            </w:r>
          </w:p>
          <w:p w14:paraId="33E7B214"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 draft governance schedule for the Contract; </w:t>
            </w:r>
          </w:p>
          <w:p w14:paraId="5AA77B3C"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 draft Exit Plan;</w:t>
            </w:r>
          </w:p>
          <w:p w14:paraId="662FA20F"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draft Key Performance Indicators and contributions to the other incentivisation provisions; </w:t>
            </w:r>
          </w:p>
          <w:p w14:paraId="4C68FD8E"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 draft list of evaluators for the procurement; and</w:t>
            </w:r>
          </w:p>
          <w:p w14:paraId="72D3FDD6"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 draft evaluation strategy for the tender documentation.</w:t>
            </w:r>
          </w:p>
          <w:p w14:paraId="49BDDEFF" w14:textId="77777777" w:rsidR="00D36758" w:rsidRPr="00D36758" w:rsidRDefault="00D36758" w:rsidP="00D36758">
            <w:pPr>
              <w:spacing w:after="200" w:line="240" w:lineRule="auto"/>
              <w:contextualSpacing/>
              <w:rPr>
                <w:rFonts w:ascii="Arial" w:eastAsia="Calibri" w:hAnsi="Arial" w:cs="Arial"/>
                <w:sz w:val="20"/>
                <w:szCs w:val="20"/>
              </w:rPr>
            </w:pPr>
          </w:p>
          <w:p w14:paraId="1420B7FA"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All documentation listed in Section 4.5a.2 shall form part of the Early Competition Data Pack.</w:t>
            </w: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463EB568"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Early Competition Data Pack</w:t>
            </w:r>
          </w:p>
          <w:p w14:paraId="6EC22A79" w14:textId="77777777" w:rsidR="00D36758" w:rsidRPr="00D36758" w:rsidRDefault="00D36758" w:rsidP="00D36758">
            <w:pPr>
              <w:spacing w:after="200" w:line="276" w:lineRule="auto"/>
              <w:rPr>
                <w:rFonts w:ascii="Arial" w:eastAsia="Calibri" w:hAnsi="Arial" w:cs="Arial"/>
                <w:sz w:val="20"/>
                <w:szCs w:val="20"/>
              </w:rPr>
            </w:pPr>
          </w:p>
          <w:p w14:paraId="29E4600A" w14:textId="77777777" w:rsidR="00D36758" w:rsidRPr="00D36758" w:rsidRDefault="00D36758" w:rsidP="00D36758">
            <w:pPr>
              <w:spacing w:after="200" w:line="276" w:lineRule="auto"/>
              <w:rPr>
                <w:rFonts w:ascii="Arial" w:eastAsia="Calibri" w:hAnsi="Arial" w:cs="Arial"/>
                <w:sz w:val="20"/>
                <w:szCs w:val="20"/>
              </w:rPr>
            </w:pP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394531AE"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p w14:paraId="2E8FB615" w14:textId="77777777" w:rsidR="00D36758" w:rsidRPr="00D36758" w:rsidRDefault="00D36758" w:rsidP="00D36758">
            <w:pPr>
              <w:spacing w:after="200" w:line="276" w:lineRule="auto"/>
              <w:rPr>
                <w:rFonts w:ascii="Arial" w:eastAsia="Calibri" w:hAnsi="Arial" w:cs="Arial"/>
                <w:sz w:val="20"/>
                <w:szCs w:val="20"/>
              </w:rPr>
            </w:pPr>
          </w:p>
        </w:tc>
        <w:tc>
          <w:tcPr>
            <w:tcW w:w="462" w:type="pct"/>
            <w:tcBorders>
              <w:top w:val="single" w:sz="4" w:space="0" w:color="auto"/>
              <w:left w:val="single" w:sz="4" w:space="0" w:color="auto"/>
              <w:bottom w:val="single" w:sz="4" w:space="0" w:color="auto"/>
              <w:right w:val="single" w:sz="4" w:space="0" w:color="auto"/>
            </w:tcBorders>
          </w:tcPr>
          <w:p w14:paraId="5A48FD3F"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Schedule 5</w:t>
            </w:r>
          </w:p>
        </w:tc>
      </w:tr>
      <w:tr w:rsidR="00205EC0" w:rsidRPr="00D36758" w14:paraId="0A61532D"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4E406B1B" w14:textId="7F064898" w:rsidR="00D36758" w:rsidRPr="00D36758" w:rsidRDefault="00610F51" w:rsidP="776C533B">
            <w:pPr>
              <w:spacing w:after="200" w:line="276" w:lineRule="auto"/>
              <w:jc w:val="center"/>
              <w:rPr>
                <w:rFonts w:ascii="Arial" w:eastAsia="Calibri" w:hAnsi="Arial" w:cs="Arial"/>
                <w:sz w:val="20"/>
                <w:szCs w:val="20"/>
              </w:rPr>
            </w:pPr>
            <w:r>
              <w:rPr>
                <w:rFonts w:ascii="Arial" w:eastAsia="Calibri" w:hAnsi="Arial" w:cs="Arial"/>
                <w:sz w:val="20"/>
                <w:szCs w:val="20"/>
              </w:rPr>
              <w:t>14.1.3 (</w:t>
            </w:r>
            <w:r w:rsidR="776C533B" w:rsidRPr="776C533B">
              <w:rPr>
                <w:rFonts w:ascii="Arial" w:eastAsia="Calibri" w:hAnsi="Arial" w:cs="Arial"/>
                <w:sz w:val="20"/>
                <w:szCs w:val="20"/>
              </w:rPr>
              <w:t>4.5a.2.a</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1859D7C2"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b/>
                <w:bCs/>
                <w:sz w:val="20"/>
                <w:szCs w:val="20"/>
              </w:rPr>
              <w:t>Final Competition Data Pack</w:t>
            </w:r>
            <w:r w:rsidRPr="776C533B">
              <w:rPr>
                <w:rFonts w:ascii="Arial" w:eastAsia="Calibri" w:hAnsi="Arial" w:cs="Arial"/>
                <w:sz w:val="20"/>
                <w:szCs w:val="20"/>
              </w:rPr>
              <w:t>.   The Contractor shall create, manage and maintain produce a Final Competition Data Pack that includes the documentation required to enter the tender phase of the procurement process.  The Final Competition Data Pack will include as a minimum:</w:t>
            </w:r>
          </w:p>
          <w:p w14:paraId="49B6E500"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 finalised and approved SOR; </w:t>
            </w:r>
          </w:p>
          <w:p w14:paraId="087BFB55"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 finalised acceptance process for the deliverables or outputs to the Project; </w:t>
            </w:r>
          </w:p>
          <w:p w14:paraId="1765A68D"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when relevant a finalised assurance process for the deliverables or outputs to the Project; </w:t>
            </w:r>
          </w:p>
          <w:p w14:paraId="31B32B51"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 robust and approved GFA List; </w:t>
            </w:r>
          </w:p>
          <w:p w14:paraId="41918FD4"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 complete list of relevant standards for inclusion in the Contract; </w:t>
            </w:r>
          </w:p>
          <w:p w14:paraId="084783D9"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an approved governance schedule for the Contract; </w:t>
            </w:r>
          </w:p>
          <w:p w14:paraId="3A99C86A"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 draft Exit Plan;</w:t>
            </w:r>
          </w:p>
          <w:p w14:paraId="38AA6745"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finalised Key Performance Indicators and contributions to the other incentivisation provisions; </w:t>
            </w:r>
          </w:p>
          <w:p w14:paraId="7C4896F5"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 finalised list of evaluators for the procurement; </w:t>
            </w:r>
          </w:p>
          <w:p w14:paraId="07D42D7E"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 finalised evaluation strategy for the tender documentation; </w:t>
            </w:r>
          </w:p>
          <w:p w14:paraId="71E1F13E"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any contribution to the Negotiation Strategy, where relevant if there are areas we anticipate negotiating over; and</w:t>
            </w:r>
          </w:p>
          <w:p w14:paraId="03F0D9C1"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lastRenderedPageBreak/>
              <w:t>all necessary contributions to the tender pack.</w:t>
            </w:r>
          </w:p>
          <w:p w14:paraId="49DE68E6" w14:textId="77777777" w:rsidR="00D36758" w:rsidRPr="00D36758" w:rsidRDefault="00D36758" w:rsidP="00D36758">
            <w:pPr>
              <w:spacing w:after="200" w:line="240" w:lineRule="auto"/>
              <w:ind w:left="360"/>
              <w:contextualSpacing/>
              <w:rPr>
                <w:rFonts w:ascii="Arial" w:eastAsia="Calibri" w:hAnsi="Arial" w:cs="Arial"/>
                <w:sz w:val="20"/>
                <w:szCs w:val="20"/>
              </w:rPr>
            </w:pPr>
          </w:p>
          <w:p w14:paraId="746B2AB3"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All documentation listed in Section 4.5a.2a to Section 4.5a.15 shall form part of the Final Competition Data Pack.</w:t>
            </w: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4E520B7D" w14:textId="77777777" w:rsidR="00D36758" w:rsidRPr="00D36758" w:rsidRDefault="776C533B" w:rsidP="776C533B">
            <w:pPr>
              <w:spacing w:after="200" w:line="276" w:lineRule="auto"/>
              <w:rPr>
                <w:rFonts w:ascii="Arial" w:eastAsia="Calibri" w:hAnsi="Arial" w:cs="Arial"/>
                <w:sz w:val="20"/>
                <w:szCs w:val="20"/>
              </w:rPr>
            </w:pPr>
            <w:r w:rsidRPr="00702B1B">
              <w:rPr>
                <w:rFonts w:ascii="Arial" w:eastAsia="Calibri" w:hAnsi="Arial" w:cs="Arial"/>
                <w:sz w:val="20"/>
                <w:szCs w:val="20"/>
              </w:rPr>
              <w:lastRenderedPageBreak/>
              <w:t>Final Competition Data Pack</w:t>
            </w:r>
          </w:p>
          <w:p w14:paraId="3C8F9AFE" w14:textId="77777777" w:rsidR="00D36758" w:rsidRPr="00D36758" w:rsidRDefault="00D36758" w:rsidP="00D36758">
            <w:pPr>
              <w:spacing w:after="200" w:line="276" w:lineRule="auto"/>
              <w:rPr>
                <w:rFonts w:ascii="Arial" w:eastAsia="Calibri" w:hAnsi="Arial" w:cs="Arial"/>
                <w:sz w:val="20"/>
                <w:szCs w:val="20"/>
              </w:rPr>
            </w:pP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6C39E148"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tc>
        <w:tc>
          <w:tcPr>
            <w:tcW w:w="462" w:type="pct"/>
            <w:tcBorders>
              <w:top w:val="single" w:sz="4" w:space="0" w:color="auto"/>
              <w:left w:val="single" w:sz="4" w:space="0" w:color="auto"/>
              <w:bottom w:val="single" w:sz="4" w:space="0" w:color="auto"/>
              <w:right w:val="single" w:sz="4" w:space="0" w:color="auto"/>
            </w:tcBorders>
          </w:tcPr>
          <w:p w14:paraId="03846D4A"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Schedule 5</w:t>
            </w:r>
          </w:p>
        </w:tc>
      </w:tr>
      <w:tr w:rsidR="00205EC0" w:rsidRPr="00D36758" w14:paraId="618F86AE"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52C0AE07" w14:textId="0760CF1E" w:rsidR="00D36758" w:rsidRPr="00D36758" w:rsidRDefault="00610F51" w:rsidP="776C533B">
            <w:pPr>
              <w:spacing w:after="200" w:line="276" w:lineRule="auto"/>
              <w:jc w:val="center"/>
              <w:rPr>
                <w:rFonts w:ascii="Arial" w:eastAsia="Calibri" w:hAnsi="Arial" w:cs="Arial"/>
                <w:sz w:val="20"/>
                <w:szCs w:val="20"/>
              </w:rPr>
            </w:pPr>
            <w:r>
              <w:rPr>
                <w:rFonts w:ascii="Arial" w:eastAsia="Calibri" w:hAnsi="Arial" w:cs="Arial"/>
                <w:sz w:val="20"/>
                <w:szCs w:val="20"/>
              </w:rPr>
              <w:t>14.1.4 (</w:t>
            </w:r>
            <w:r w:rsidR="776C533B" w:rsidRPr="776C533B">
              <w:rPr>
                <w:rFonts w:ascii="Arial" w:eastAsia="Calibri" w:hAnsi="Arial" w:cs="Arial"/>
                <w:sz w:val="20"/>
                <w:szCs w:val="20"/>
              </w:rPr>
              <w:t>4.5a3</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44E123BA"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Contractor shall identify all relevant and necessary GFA for the purposes of the delivery of the MORPHEUS Fielding Project.  The Contractor shall engage with the MORPHEUS GFA Manager when developing the MORPHEUS Fielding GFA List.  The Contractor shall provide as a minimum for the MORPHEUS GFA List:</w:t>
            </w:r>
          </w:p>
          <w:p w14:paraId="0C24609A"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each item of GFA and a justification for it; </w:t>
            </w:r>
          </w:p>
          <w:p w14:paraId="6A9AB91A"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the quantity of GFA necessary; </w:t>
            </w:r>
          </w:p>
          <w:p w14:paraId="4CBC0D63"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the source of the GFA;</w:t>
            </w:r>
          </w:p>
          <w:p w14:paraId="655A5ADE"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the date it will be required from; and</w:t>
            </w:r>
          </w:p>
          <w:p w14:paraId="565CD090" w14:textId="77777777" w:rsidR="00D36758" w:rsidRPr="00D36758"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the duration it will be required for.</w:t>
            </w:r>
          </w:p>
          <w:p w14:paraId="41B9FCF4" w14:textId="77777777" w:rsidR="00D36758" w:rsidRPr="00D36758" w:rsidRDefault="00D36758" w:rsidP="00D36758">
            <w:pPr>
              <w:spacing w:after="200" w:line="240" w:lineRule="auto"/>
              <w:contextualSpacing/>
              <w:rPr>
                <w:rFonts w:ascii="Arial" w:eastAsia="Calibri" w:hAnsi="Arial" w:cs="Arial"/>
                <w:sz w:val="20"/>
                <w:szCs w:val="20"/>
              </w:rPr>
            </w:pPr>
          </w:p>
          <w:p w14:paraId="1729F1E9"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See relevant PD artefact at Schedule 19.</w:t>
            </w: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3F32463F"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Draft MORPHEUS Fielding Project GFA list</w:t>
            </w:r>
          </w:p>
          <w:p w14:paraId="06BDA71F"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Final MORPHEUS Fielding Project GFA List. </w:t>
            </w:r>
          </w:p>
          <w:p w14:paraId="34C107A2" w14:textId="77777777" w:rsidR="00D36758" w:rsidRPr="00D36758" w:rsidRDefault="00D36758" w:rsidP="00D36758">
            <w:pPr>
              <w:spacing w:after="200" w:line="276" w:lineRule="auto"/>
              <w:rPr>
                <w:rFonts w:ascii="Arial" w:eastAsia="Calibri" w:hAnsi="Arial" w:cs="Arial"/>
                <w:sz w:val="20"/>
                <w:szCs w:val="20"/>
              </w:rPr>
            </w:pPr>
          </w:p>
          <w:p w14:paraId="6C4EB49B"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required attend meetings and engage with the MORPHEUS GFA Manager</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22738796"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p w14:paraId="452540E9" w14:textId="77777777" w:rsidR="00D36758" w:rsidRPr="00D36758" w:rsidRDefault="00D36758" w:rsidP="00D36758">
            <w:pPr>
              <w:spacing w:after="200" w:line="276" w:lineRule="auto"/>
              <w:rPr>
                <w:rFonts w:ascii="Arial" w:eastAsia="Calibri" w:hAnsi="Arial" w:cs="Arial"/>
                <w:sz w:val="20"/>
                <w:szCs w:val="20"/>
              </w:rPr>
            </w:pPr>
          </w:p>
          <w:p w14:paraId="4138060F"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As required from Nov 18 until end of contract </w:t>
            </w:r>
          </w:p>
        </w:tc>
        <w:tc>
          <w:tcPr>
            <w:tcW w:w="462" w:type="pct"/>
            <w:tcBorders>
              <w:top w:val="single" w:sz="4" w:space="0" w:color="auto"/>
              <w:left w:val="single" w:sz="4" w:space="0" w:color="auto"/>
              <w:bottom w:val="single" w:sz="4" w:space="0" w:color="auto"/>
              <w:right w:val="single" w:sz="4" w:space="0" w:color="auto"/>
            </w:tcBorders>
          </w:tcPr>
          <w:p w14:paraId="1D4D3801"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 xml:space="preserve">Regular </w:t>
            </w:r>
          </w:p>
          <w:p w14:paraId="366A4DF0"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20 Working Days</w:t>
            </w:r>
          </w:p>
          <w:p w14:paraId="273CC648"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 xml:space="preserve">(Schedule 4 Special) </w:t>
            </w:r>
          </w:p>
        </w:tc>
      </w:tr>
      <w:tr w:rsidR="00205EC0" w:rsidRPr="00D36758" w14:paraId="7FF547B7"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5A2EA8D6" w14:textId="6C6E2530" w:rsidR="00D36758" w:rsidRPr="00D36758" w:rsidRDefault="00610F51" w:rsidP="776C533B">
            <w:pPr>
              <w:spacing w:after="200" w:line="276" w:lineRule="auto"/>
              <w:jc w:val="center"/>
              <w:rPr>
                <w:rFonts w:ascii="Arial" w:eastAsia="Calibri" w:hAnsi="Arial" w:cs="Arial"/>
                <w:sz w:val="20"/>
                <w:szCs w:val="20"/>
              </w:rPr>
            </w:pPr>
            <w:r>
              <w:rPr>
                <w:rFonts w:ascii="Arial" w:eastAsia="Calibri" w:hAnsi="Arial" w:cs="Arial"/>
                <w:sz w:val="20"/>
                <w:szCs w:val="20"/>
              </w:rPr>
              <w:t>14.1.5 (</w:t>
            </w:r>
            <w:r w:rsidR="776C533B" w:rsidRPr="776C533B">
              <w:rPr>
                <w:rFonts w:ascii="Arial" w:eastAsia="Calibri" w:hAnsi="Arial" w:cs="Arial"/>
                <w:sz w:val="20"/>
                <w:szCs w:val="20"/>
              </w:rPr>
              <w:t>4.5a.4</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4B0FFB99"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Contractor shall collate the information required to produce a PIN, in compliance with the relevant European Procurement Regulations.  They shall provide input to the BATCIS Commercial Team when they are drafting the PIN by co-ordinating and engaging with relevant stakeholders to ensure all relevant information is provided in a timely manner to the BATCIS Commercial Team for the PIN.  This shall include as a minimum:</w:t>
            </w:r>
          </w:p>
          <w:p w14:paraId="3F33FEF7" w14:textId="77777777" w:rsidR="00D36758" w:rsidRPr="00D36758" w:rsidRDefault="776C533B" w:rsidP="776C533B">
            <w:pPr>
              <w:numPr>
                <w:ilvl w:val="0"/>
                <w:numId w:val="6"/>
              </w:numPr>
              <w:spacing w:after="0" w:line="240" w:lineRule="auto"/>
              <w:rPr>
                <w:rFonts w:ascii="Arial" w:eastAsia="Calibri" w:hAnsi="Arial" w:cs="Arial"/>
                <w:sz w:val="20"/>
                <w:szCs w:val="20"/>
              </w:rPr>
            </w:pPr>
            <w:r w:rsidRPr="776C533B">
              <w:rPr>
                <w:rFonts w:ascii="Arial" w:eastAsia="Calibri" w:hAnsi="Arial" w:cs="Arial"/>
                <w:sz w:val="20"/>
                <w:szCs w:val="20"/>
              </w:rPr>
              <w:t>proposed start date of the tendering process;</w:t>
            </w:r>
          </w:p>
          <w:p w14:paraId="48C9102A" w14:textId="77777777" w:rsidR="00D36758" w:rsidRPr="00D36758" w:rsidRDefault="776C533B" w:rsidP="776C533B">
            <w:pPr>
              <w:numPr>
                <w:ilvl w:val="0"/>
                <w:numId w:val="6"/>
              </w:numPr>
              <w:spacing w:after="0" w:line="240" w:lineRule="auto"/>
              <w:rPr>
                <w:rFonts w:ascii="Arial" w:eastAsia="Calibri" w:hAnsi="Arial" w:cs="Arial"/>
                <w:sz w:val="20"/>
                <w:szCs w:val="20"/>
              </w:rPr>
            </w:pPr>
            <w:r w:rsidRPr="776C533B">
              <w:rPr>
                <w:rFonts w:ascii="Arial" w:eastAsia="Calibri" w:hAnsi="Arial" w:cs="Arial"/>
                <w:sz w:val="20"/>
                <w:szCs w:val="20"/>
              </w:rPr>
              <w:t>estimated value of the Contract;</w:t>
            </w:r>
          </w:p>
          <w:p w14:paraId="647DEB34" w14:textId="77777777" w:rsidR="00D36758" w:rsidRPr="00D36758" w:rsidRDefault="776C533B" w:rsidP="776C533B">
            <w:pPr>
              <w:numPr>
                <w:ilvl w:val="0"/>
                <w:numId w:val="6"/>
              </w:numPr>
              <w:spacing w:after="0" w:line="240" w:lineRule="auto"/>
              <w:rPr>
                <w:rFonts w:ascii="Arial" w:eastAsia="Calibri" w:hAnsi="Arial" w:cs="Arial"/>
                <w:sz w:val="20"/>
                <w:szCs w:val="20"/>
              </w:rPr>
            </w:pPr>
            <w:r w:rsidRPr="776C533B">
              <w:rPr>
                <w:rFonts w:ascii="Arial" w:eastAsia="Calibri" w:hAnsi="Arial" w:cs="Arial"/>
                <w:sz w:val="20"/>
                <w:szCs w:val="20"/>
              </w:rPr>
              <w:t>timescales of the procurement and contract delivery; and</w:t>
            </w:r>
          </w:p>
          <w:p w14:paraId="4DB522D3" w14:textId="77777777" w:rsidR="00D36758" w:rsidRPr="00D36758" w:rsidRDefault="776C533B" w:rsidP="776C533B">
            <w:pPr>
              <w:numPr>
                <w:ilvl w:val="0"/>
                <w:numId w:val="6"/>
              </w:numPr>
              <w:spacing w:after="0" w:line="240" w:lineRule="auto"/>
              <w:rPr>
                <w:rFonts w:ascii="Arial" w:eastAsia="Calibri" w:hAnsi="Arial" w:cs="Arial"/>
                <w:sz w:val="20"/>
                <w:szCs w:val="20"/>
              </w:rPr>
            </w:pPr>
            <w:r w:rsidRPr="776C533B">
              <w:rPr>
                <w:rFonts w:ascii="Arial" w:eastAsia="Calibri" w:hAnsi="Arial" w:cs="Arial"/>
                <w:sz w:val="20"/>
                <w:szCs w:val="20"/>
              </w:rPr>
              <w:t>a high level description of the requirement.</w:t>
            </w:r>
          </w:p>
          <w:p w14:paraId="3905D8F0" w14:textId="77777777" w:rsidR="00D36758" w:rsidRPr="00D36758" w:rsidRDefault="00D36758" w:rsidP="00D36758">
            <w:pPr>
              <w:spacing w:after="0" w:line="240" w:lineRule="auto"/>
              <w:ind w:left="720"/>
              <w:rPr>
                <w:rFonts w:ascii="Arial" w:eastAsia="Calibri" w:hAnsi="Arial" w:cs="Arial"/>
                <w:sz w:val="20"/>
                <w:szCs w:val="20"/>
              </w:rPr>
            </w:pPr>
          </w:p>
          <w:p w14:paraId="30603253" w14:textId="77777777" w:rsidR="00D36758" w:rsidRPr="00D36758" w:rsidRDefault="776C533B" w:rsidP="776C533B">
            <w:pPr>
              <w:spacing w:after="0" w:line="276" w:lineRule="auto"/>
              <w:rPr>
                <w:rFonts w:ascii="Arial" w:eastAsia="Calibri" w:hAnsi="Arial" w:cs="Arial"/>
                <w:sz w:val="20"/>
                <w:szCs w:val="20"/>
              </w:rPr>
            </w:pPr>
            <w:r w:rsidRPr="776C533B">
              <w:rPr>
                <w:rFonts w:ascii="Arial" w:eastAsia="Calibri" w:hAnsi="Arial" w:cs="Arial"/>
                <w:sz w:val="20"/>
                <w:szCs w:val="20"/>
              </w:rPr>
              <w:t>See relevant PD artefact at Schedule 19.</w:t>
            </w:r>
          </w:p>
          <w:p w14:paraId="75776A66" w14:textId="77777777" w:rsidR="00D36758" w:rsidRPr="00D36758" w:rsidRDefault="00D36758" w:rsidP="00D36758">
            <w:pPr>
              <w:spacing w:after="0" w:line="276" w:lineRule="auto"/>
              <w:rPr>
                <w:rFonts w:ascii="Arial" w:eastAsia="Calibri"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0139B981"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Project Information required by the BATCIS Commercial Team to draft a PIN</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1E8E3373"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If required</w:t>
            </w:r>
          </w:p>
        </w:tc>
        <w:tc>
          <w:tcPr>
            <w:tcW w:w="462" w:type="pct"/>
            <w:tcBorders>
              <w:top w:val="single" w:sz="4" w:space="0" w:color="auto"/>
              <w:left w:val="single" w:sz="4" w:space="0" w:color="auto"/>
              <w:bottom w:val="single" w:sz="4" w:space="0" w:color="auto"/>
              <w:right w:val="single" w:sz="4" w:space="0" w:color="auto"/>
            </w:tcBorders>
          </w:tcPr>
          <w:p w14:paraId="50589559"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Regular</w:t>
            </w:r>
          </w:p>
          <w:p w14:paraId="7166631D"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 xml:space="preserve">5 Working Days </w:t>
            </w:r>
          </w:p>
        </w:tc>
      </w:tr>
      <w:tr w:rsidR="00205EC0" w:rsidRPr="00D36758" w14:paraId="2E5C8B67"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7FCD452B" w14:textId="5987AB11" w:rsidR="00D36758" w:rsidRPr="00D36758" w:rsidRDefault="00610F51" w:rsidP="776C533B">
            <w:pPr>
              <w:spacing w:after="200" w:line="276" w:lineRule="auto"/>
              <w:jc w:val="center"/>
              <w:rPr>
                <w:rFonts w:ascii="Arial" w:eastAsia="Calibri" w:hAnsi="Arial" w:cs="Arial"/>
                <w:sz w:val="20"/>
                <w:szCs w:val="20"/>
              </w:rPr>
            </w:pPr>
            <w:r>
              <w:rPr>
                <w:rFonts w:ascii="Arial" w:eastAsia="Calibri" w:hAnsi="Arial" w:cs="Arial"/>
                <w:sz w:val="20"/>
                <w:szCs w:val="20"/>
              </w:rPr>
              <w:t>14.1.6 (</w:t>
            </w:r>
            <w:r w:rsidR="776C533B" w:rsidRPr="776C533B">
              <w:rPr>
                <w:rFonts w:ascii="Arial" w:eastAsia="Calibri" w:hAnsi="Arial" w:cs="Arial"/>
                <w:sz w:val="20"/>
                <w:szCs w:val="20"/>
              </w:rPr>
              <w:t>4.5a.5</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00E36F0C"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The Contractor shall, where necessary create, update, manage and maintain the Procurement Strategy for the MORPHEUS Fielding Project, ensuring compliance with the MORPHEUS Procurement Strategy.  The Contractor shall ensure that the </w:t>
            </w:r>
            <w:r w:rsidRPr="776C533B">
              <w:rPr>
                <w:rFonts w:ascii="Arial" w:eastAsia="Calibri" w:hAnsi="Arial" w:cs="Arial"/>
                <w:sz w:val="20"/>
                <w:szCs w:val="20"/>
              </w:rPr>
              <w:lastRenderedPageBreak/>
              <w:t>MORPHEUS Project Lead for the MORPHEUS Fielding Project approves all updates/ changes to the MORPHEUS Fielding Procurement Strategy.</w:t>
            </w:r>
          </w:p>
          <w:p w14:paraId="3027CC8B"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The MORPHEUS Fielding Procurement Strategy shall be compliant with the Procurement Strategy PD at Schedule 19. </w:t>
            </w: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01DEB848"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Draft Procurement Strategy</w:t>
            </w:r>
          </w:p>
          <w:p w14:paraId="58506195"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Mature Procurement Strategy</w:t>
            </w:r>
          </w:p>
          <w:p w14:paraId="1EBC74E7" w14:textId="77777777" w:rsidR="00D36758" w:rsidRPr="00D36758" w:rsidRDefault="00D36758" w:rsidP="00D36758">
            <w:pPr>
              <w:spacing w:after="200" w:line="276" w:lineRule="auto"/>
              <w:rPr>
                <w:rFonts w:ascii="Arial" w:eastAsia="Calibri" w:hAnsi="Arial" w:cs="Arial"/>
                <w:sz w:val="20"/>
                <w:szCs w:val="20"/>
              </w:rPr>
            </w:pP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3EDD7399"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As per Schedule</w:t>
            </w:r>
          </w:p>
          <w:p w14:paraId="50A87877"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As per Schedule</w:t>
            </w:r>
          </w:p>
          <w:p w14:paraId="6A225CCC" w14:textId="77777777" w:rsidR="00D36758" w:rsidRPr="00D36758" w:rsidRDefault="00D36758" w:rsidP="00D36758">
            <w:pPr>
              <w:spacing w:after="200" w:line="276" w:lineRule="auto"/>
              <w:rPr>
                <w:rFonts w:ascii="Arial" w:eastAsia="Calibri" w:hAnsi="Arial" w:cs="Arial"/>
                <w:sz w:val="20"/>
                <w:szCs w:val="20"/>
              </w:rPr>
            </w:pPr>
          </w:p>
        </w:tc>
        <w:tc>
          <w:tcPr>
            <w:tcW w:w="462" w:type="pct"/>
            <w:tcBorders>
              <w:top w:val="single" w:sz="4" w:space="0" w:color="auto"/>
              <w:left w:val="single" w:sz="4" w:space="0" w:color="auto"/>
              <w:bottom w:val="single" w:sz="4" w:space="0" w:color="auto"/>
              <w:right w:val="single" w:sz="4" w:space="0" w:color="auto"/>
            </w:tcBorders>
          </w:tcPr>
          <w:p w14:paraId="434EE9B5"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lastRenderedPageBreak/>
              <w:t xml:space="preserve">Regular </w:t>
            </w:r>
          </w:p>
          <w:p w14:paraId="4568984D"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lastRenderedPageBreak/>
              <w:t>20 Working Days</w:t>
            </w:r>
          </w:p>
          <w:p w14:paraId="58A789C1" w14:textId="77777777" w:rsidR="00D36758" w:rsidRPr="00D36758" w:rsidRDefault="00D36758" w:rsidP="00D36758">
            <w:pPr>
              <w:spacing w:after="200" w:line="276" w:lineRule="auto"/>
              <w:jc w:val="center"/>
              <w:rPr>
                <w:rFonts w:ascii="Arial" w:eastAsia="Calibri" w:hAnsi="Arial" w:cs="Arial"/>
                <w:sz w:val="20"/>
                <w:szCs w:val="20"/>
              </w:rPr>
            </w:pPr>
          </w:p>
        </w:tc>
      </w:tr>
      <w:tr w:rsidR="00205EC0" w:rsidRPr="00D36758" w14:paraId="67035B00"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2F5CC38A" w14:textId="714505AE" w:rsidR="00D36758" w:rsidRPr="00D36758" w:rsidRDefault="002221FE" w:rsidP="776C533B">
            <w:pPr>
              <w:spacing w:after="200" w:line="276" w:lineRule="auto"/>
              <w:jc w:val="center"/>
              <w:rPr>
                <w:rFonts w:ascii="Arial" w:eastAsia="Calibri" w:hAnsi="Arial" w:cs="Arial"/>
                <w:sz w:val="20"/>
                <w:szCs w:val="20"/>
              </w:rPr>
            </w:pPr>
            <w:r>
              <w:rPr>
                <w:rFonts w:ascii="Arial" w:eastAsia="Calibri" w:hAnsi="Arial" w:cs="Arial"/>
                <w:sz w:val="20"/>
                <w:szCs w:val="20"/>
              </w:rPr>
              <w:lastRenderedPageBreak/>
              <w:t>14.1.7 (</w:t>
            </w:r>
            <w:r w:rsidR="776C533B" w:rsidRPr="776C533B">
              <w:rPr>
                <w:rFonts w:ascii="Arial" w:eastAsia="Calibri" w:hAnsi="Arial" w:cs="Arial"/>
                <w:sz w:val="20"/>
                <w:szCs w:val="20"/>
              </w:rPr>
              <w:t>4.5a.6</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14C645CD"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Contractor shall engage with the BATCIS Commercial Team to provide input to the MORPHEUS Fielding Commercial Strategy.</w:t>
            </w: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15707396"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Input to Commercial Strategy</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160EF81E"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tc>
        <w:tc>
          <w:tcPr>
            <w:tcW w:w="462" w:type="pct"/>
            <w:tcBorders>
              <w:top w:val="single" w:sz="4" w:space="0" w:color="auto"/>
              <w:left w:val="single" w:sz="4" w:space="0" w:color="auto"/>
              <w:bottom w:val="single" w:sz="4" w:space="0" w:color="auto"/>
              <w:right w:val="single" w:sz="4" w:space="0" w:color="auto"/>
            </w:tcBorders>
          </w:tcPr>
          <w:p w14:paraId="57515A55"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Monthly Report</w:t>
            </w:r>
          </w:p>
        </w:tc>
      </w:tr>
      <w:tr w:rsidR="00205EC0" w:rsidRPr="00D36758" w14:paraId="0B170700"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06C6ECF7" w14:textId="73035711" w:rsidR="00D36758" w:rsidRPr="00D36758" w:rsidRDefault="002221FE" w:rsidP="776C533B">
            <w:pPr>
              <w:spacing w:after="200" w:line="276" w:lineRule="auto"/>
              <w:jc w:val="center"/>
              <w:rPr>
                <w:rFonts w:ascii="Arial" w:eastAsia="Calibri" w:hAnsi="Arial" w:cs="Arial"/>
                <w:sz w:val="20"/>
                <w:szCs w:val="20"/>
              </w:rPr>
            </w:pPr>
            <w:r>
              <w:rPr>
                <w:rFonts w:ascii="Arial" w:eastAsia="Calibri" w:hAnsi="Arial" w:cs="Arial"/>
                <w:sz w:val="20"/>
                <w:szCs w:val="20"/>
              </w:rPr>
              <w:t>14.1.8 (</w:t>
            </w:r>
            <w:r w:rsidR="776C533B" w:rsidRPr="776C533B">
              <w:rPr>
                <w:rFonts w:ascii="Arial" w:eastAsia="Calibri" w:hAnsi="Arial" w:cs="Arial"/>
                <w:sz w:val="20"/>
                <w:szCs w:val="20"/>
              </w:rPr>
              <w:t>4.5a.7</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187D6AAB"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Contactor shall support the BATCIS Commercial Team when developing the MORPHEUS Fielding Contract Notice.  As a minimum this shall include providing the following:</w:t>
            </w:r>
          </w:p>
          <w:p w14:paraId="1E71D8AC"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contract name; </w:t>
            </w:r>
          </w:p>
          <w:p w14:paraId="1091FAF4"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location of delivery;</w:t>
            </w:r>
          </w:p>
          <w:p w14:paraId="4B552C85"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timelines for the competition;</w:t>
            </w:r>
          </w:p>
          <w:p w14:paraId="1D99C7E7"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 high level description of the requirement which is less than 400 characters with spaces;</w:t>
            </w:r>
          </w:p>
          <w:p w14:paraId="2F96BDBD"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 detailed description of the requirement which is less than 3800 characters with spaces; </w:t>
            </w:r>
          </w:p>
          <w:p w14:paraId="44F9C6D0"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the estimated value of the requirement, including any options; </w:t>
            </w:r>
          </w:p>
          <w:p w14:paraId="3D4CFA85"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an outline of the options which shall include where possible, value, requirements, dates and any other relevant information; </w:t>
            </w:r>
          </w:p>
          <w:p w14:paraId="4D339BCE"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all security information including as a minimum Cyber Risk, Cyber Essentials Classification, Personal Security requirements and any other relevant security standards/ sensitivities; and</w:t>
            </w:r>
          </w:p>
          <w:p w14:paraId="4FECFF5B"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Any other relevant additional information to the Contract Notice as stipulated by the Project Lead or BATCIS Commercial Team.</w:t>
            </w:r>
          </w:p>
          <w:p w14:paraId="520D37E0" w14:textId="77777777" w:rsidR="00D36758" w:rsidRPr="00D36758" w:rsidRDefault="00D36758" w:rsidP="00D36758">
            <w:pPr>
              <w:spacing w:after="200" w:line="240" w:lineRule="auto"/>
              <w:ind w:left="360"/>
              <w:contextualSpacing/>
              <w:rPr>
                <w:rFonts w:ascii="Arial" w:eastAsia="Calibri"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602562D7"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MORPHEUS Fielding Contract Notice</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154DC37A"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As per Schedule </w:t>
            </w:r>
          </w:p>
        </w:tc>
        <w:tc>
          <w:tcPr>
            <w:tcW w:w="462" w:type="pct"/>
            <w:tcBorders>
              <w:top w:val="single" w:sz="4" w:space="0" w:color="auto"/>
              <w:left w:val="single" w:sz="4" w:space="0" w:color="auto"/>
              <w:bottom w:val="single" w:sz="4" w:space="0" w:color="auto"/>
              <w:right w:val="single" w:sz="4" w:space="0" w:color="auto"/>
            </w:tcBorders>
          </w:tcPr>
          <w:p w14:paraId="6350CBFA"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 xml:space="preserve">Regular </w:t>
            </w:r>
          </w:p>
          <w:p w14:paraId="2DAE198D"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5 Working Days</w:t>
            </w:r>
          </w:p>
        </w:tc>
      </w:tr>
      <w:tr w:rsidR="00205EC0" w:rsidRPr="00D36758" w14:paraId="7A50D597"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0D743723" w14:textId="02A0E5F8" w:rsidR="00D36758" w:rsidRPr="00D36758" w:rsidRDefault="002221FE" w:rsidP="776C533B">
            <w:pPr>
              <w:spacing w:after="200" w:line="276" w:lineRule="auto"/>
              <w:jc w:val="center"/>
              <w:rPr>
                <w:rFonts w:ascii="Arial" w:eastAsia="Calibri" w:hAnsi="Arial" w:cs="Arial"/>
                <w:sz w:val="20"/>
                <w:szCs w:val="20"/>
              </w:rPr>
            </w:pPr>
            <w:r>
              <w:rPr>
                <w:rFonts w:ascii="Arial" w:eastAsia="Calibri" w:hAnsi="Arial" w:cs="Arial"/>
                <w:sz w:val="20"/>
                <w:szCs w:val="20"/>
              </w:rPr>
              <w:t>14.1.9 (</w:t>
            </w:r>
            <w:r w:rsidR="776C533B" w:rsidRPr="776C533B">
              <w:rPr>
                <w:rFonts w:ascii="Arial" w:eastAsia="Calibri" w:hAnsi="Arial" w:cs="Arial"/>
                <w:sz w:val="20"/>
                <w:szCs w:val="20"/>
              </w:rPr>
              <w:t>4.5a.8</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3E73ECAB"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Contractor shall create, develop and update the MORPHEUS Fielding supplier selection project, security and technical questions for the MORPHEUS Fielding DPQQ.  The Contractor shall engage with all of the relevant stakeholders to ensure appropriate questions are included for an effective down-selection in full consideration of the requirement.  The Contractor shall as a minimum ensure questions are considered for:</w:t>
            </w:r>
          </w:p>
          <w:p w14:paraId="004B2362"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the Supply Chain, specifically whether overseas delivery would be an issue;</w:t>
            </w:r>
          </w:p>
          <w:p w14:paraId="5D99101C"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lastRenderedPageBreak/>
              <w:t xml:space="preserve">previous supplier experience on similar work; </w:t>
            </w:r>
          </w:p>
          <w:p w14:paraId="540BF423"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technical facilities required for delivery;</w:t>
            </w:r>
          </w:p>
          <w:p w14:paraId="69A1D581"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requisite facility security clearances; and </w:t>
            </w:r>
          </w:p>
          <w:p w14:paraId="00889A32"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relevant Cyber Essentials questions.</w:t>
            </w:r>
          </w:p>
          <w:p w14:paraId="13902BF6" w14:textId="77777777" w:rsidR="00D36758" w:rsidRPr="00D36758" w:rsidRDefault="00D36758" w:rsidP="00D36758">
            <w:pPr>
              <w:spacing w:after="200" w:line="240" w:lineRule="auto"/>
              <w:ind w:left="360"/>
              <w:contextualSpacing/>
              <w:rPr>
                <w:rFonts w:ascii="Arial" w:eastAsia="Calibri" w:hAnsi="Arial" w:cs="Arial"/>
                <w:sz w:val="20"/>
                <w:szCs w:val="20"/>
              </w:rPr>
            </w:pPr>
          </w:p>
          <w:p w14:paraId="1CF32DE6"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Contractor shall obtain approval from the BATCIS Commercial Team and the appropriate MORPHEUS Project Lead at least five (5) working days prior to release of the DPQQ, noting BATCIS Head Commercial must also read and approve the DPQQ prior to authorising its release.</w:t>
            </w: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38349201"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 xml:space="preserve">Draft DPQQ PM/ Technical questions </w:t>
            </w:r>
          </w:p>
          <w:p w14:paraId="53D21075"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Mature DPQQ PM/ Technical questions</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3CCE43CD"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p w14:paraId="500BED82"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 As per Schedule</w:t>
            </w:r>
          </w:p>
          <w:p w14:paraId="74A36C7D" w14:textId="77777777" w:rsidR="00D36758" w:rsidRPr="00D36758" w:rsidRDefault="00D36758" w:rsidP="00D36758">
            <w:pPr>
              <w:spacing w:after="200" w:line="276" w:lineRule="auto"/>
              <w:rPr>
                <w:rFonts w:ascii="Arial" w:eastAsia="Calibri" w:hAnsi="Arial" w:cs="Arial"/>
                <w:sz w:val="20"/>
                <w:szCs w:val="20"/>
              </w:rPr>
            </w:pPr>
          </w:p>
        </w:tc>
        <w:tc>
          <w:tcPr>
            <w:tcW w:w="462" w:type="pct"/>
            <w:tcBorders>
              <w:top w:val="single" w:sz="4" w:space="0" w:color="auto"/>
              <w:left w:val="single" w:sz="4" w:space="0" w:color="auto"/>
              <w:bottom w:val="single" w:sz="4" w:space="0" w:color="auto"/>
              <w:right w:val="single" w:sz="4" w:space="0" w:color="auto"/>
            </w:tcBorders>
          </w:tcPr>
          <w:p w14:paraId="3C85F690"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Schedule 5</w:t>
            </w:r>
          </w:p>
        </w:tc>
      </w:tr>
      <w:tr w:rsidR="00205EC0" w:rsidRPr="00D36758" w14:paraId="00239456"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0A1EF58C" w14:textId="210B4DB6" w:rsidR="00D36758" w:rsidRPr="00D36758" w:rsidRDefault="00720F83" w:rsidP="776C533B">
            <w:pPr>
              <w:spacing w:after="200" w:line="276" w:lineRule="auto"/>
              <w:jc w:val="center"/>
              <w:rPr>
                <w:rFonts w:ascii="Arial" w:eastAsia="Calibri" w:hAnsi="Arial" w:cs="Arial"/>
                <w:sz w:val="20"/>
                <w:szCs w:val="20"/>
              </w:rPr>
            </w:pPr>
            <w:r>
              <w:rPr>
                <w:rFonts w:ascii="Arial" w:eastAsia="Calibri" w:hAnsi="Arial" w:cs="Arial"/>
                <w:sz w:val="20"/>
                <w:szCs w:val="20"/>
              </w:rPr>
              <w:t>14.1.10 (</w:t>
            </w:r>
            <w:r w:rsidR="776C533B" w:rsidRPr="776C533B">
              <w:rPr>
                <w:rFonts w:ascii="Arial" w:eastAsia="Calibri" w:hAnsi="Arial" w:cs="Arial"/>
                <w:sz w:val="20"/>
                <w:szCs w:val="20"/>
              </w:rPr>
              <w:t>4.5a.9</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60BEC0B8"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The Contractor shall create, develop and update the MORPHEUS Fielding supplier selection evaluation criteria for the project, security and technical questions for the MORPHEUS Fielding DPQQ.  The Contractor shall engage with all of the relevant stakeholders to ensure appropriate evaluation criteria are developed for the questions. </w:t>
            </w:r>
          </w:p>
          <w:p w14:paraId="10F429EA"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The Contractor shall produce a list of the evaluators for the assessment of the MORPHEUS Fielding DPQQ.  The list shall include the name, email address and questions which the individual will be evaluating; the list shall give due consideration to the availability and other commitment of individuals so as to avoid any delays in delivery.  The DPQQ evaluators list shall be supplied to the BATCIS Commercial Team at least 10 working days prior to the release of the Contract Notice and DPQQ.   </w:t>
            </w: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01F8AC09"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Draft Evaluation criteria</w:t>
            </w:r>
          </w:p>
          <w:p w14:paraId="3BEC8752"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Mature Evaluation Criteria</w:t>
            </w:r>
          </w:p>
          <w:p w14:paraId="7C103B84"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Approved list of the DPQQ Assessment Panel</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15C828EC"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p w14:paraId="3AD6A3DA"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p w14:paraId="5758ABEC"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p w14:paraId="7FC872BE" w14:textId="77777777" w:rsidR="00D36758" w:rsidRPr="00D36758" w:rsidRDefault="00D36758" w:rsidP="00D36758">
            <w:pPr>
              <w:spacing w:after="200" w:line="276" w:lineRule="auto"/>
              <w:rPr>
                <w:rFonts w:ascii="Arial" w:eastAsia="Calibri" w:hAnsi="Arial" w:cs="Arial"/>
                <w:sz w:val="20"/>
                <w:szCs w:val="20"/>
              </w:rPr>
            </w:pPr>
          </w:p>
        </w:tc>
        <w:tc>
          <w:tcPr>
            <w:tcW w:w="462" w:type="pct"/>
            <w:tcBorders>
              <w:top w:val="single" w:sz="4" w:space="0" w:color="auto"/>
              <w:left w:val="single" w:sz="4" w:space="0" w:color="auto"/>
              <w:bottom w:val="single" w:sz="4" w:space="0" w:color="auto"/>
              <w:right w:val="single" w:sz="4" w:space="0" w:color="auto"/>
            </w:tcBorders>
          </w:tcPr>
          <w:p w14:paraId="47E6E673"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 xml:space="preserve">Schedule 5 </w:t>
            </w:r>
          </w:p>
        </w:tc>
      </w:tr>
      <w:tr w:rsidR="00205EC0" w:rsidRPr="00D36758" w14:paraId="01E216DE"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6FFE5073" w14:textId="0C30A310" w:rsidR="00D36758" w:rsidRPr="00D36758" w:rsidRDefault="00720F83" w:rsidP="776C533B">
            <w:pPr>
              <w:spacing w:after="200" w:line="276" w:lineRule="auto"/>
              <w:jc w:val="center"/>
              <w:rPr>
                <w:rFonts w:ascii="Arial" w:eastAsia="Calibri" w:hAnsi="Arial" w:cs="Arial"/>
                <w:sz w:val="20"/>
                <w:szCs w:val="20"/>
              </w:rPr>
            </w:pPr>
            <w:r>
              <w:rPr>
                <w:rFonts w:ascii="Arial" w:eastAsia="Calibri" w:hAnsi="Arial" w:cs="Arial"/>
                <w:sz w:val="20"/>
                <w:szCs w:val="20"/>
              </w:rPr>
              <w:t>14.1.11 (</w:t>
            </w:r>
            <w:r w:rsidR="776C533B" w:rsidRPr="776C533B">
              <w:rPr>
                <w:rFonts w:ascii="Arial" w:eastAsia="Calibri" w:hAnsi="Arial" w:cs="Arial"/>
                <w:sz w:val="20"/>
                <w:szCs w:val="20"/>
              </w:rPr>
              <w:t>4.5a.10</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0A61483D" w14:textId="77777777" w:rsidR="00D36758" w:rsidRPr="00D36758" w:rsidRDefault="776C533B" w:rsidP="776C533B">
            <w:pPr>
              <w:spacing w:after="200" w:line="240" w:lineRule="auto"/>
              <w:contextualSpacing/>
              <w:rPr>
                <w:rFonts w:ascii="Arial" w:eastAsia="Calibri" w:hAnsi="Arial" w:cs="Arial"/>
                <w:sz w:val="20"/>
                <w:szCs w:val="20"/>
              </w:rPr>
            </w:pPr>
            <w:r w:rsidRPr="776C533B">
              <w:rPr>
                <w:rFonts w:ascii="Arial" w:eastAsia="Calibri" w:hAnsi="Arial" w:cs="Arial"/>
                <w:sz w:val="20"/>
                <w:szCs w:val="20"/>
              </w:rPr>
              <w:t>The Contractor shall provide a SOR for the MORPHEUS Fielding Project.  The Contractor shall engage with all relevant stakeholders when developing the MORPHEUS Fielding Statement of Requirement to ensure that all necessary aspects of delivery are considered.  The contractor shall agree the SOR format with both the BATCIS Commercial Team and the relevant Project Lead.</w:t>
            </w:r>
          </w:p>
          <w:p w14:paraId="511D02C8" w14:textId="77777777" w:rsidR="00D36758" w:rsidRPr="00D36758" w:rsidRDefault="00D36758" w:rsidP="00D36758">
            <w:pPr>
              <w:spacing w:after="200" w:line="240" w:lineRule="auto"/>
              <w:contextualSpacing/>
              <w:rPr>
                <w:rFonts w:ascii="Arial" w:eastAsia="Calibri" w:hAnsi="Arial" w:cs="Arial"/>
                <w:sz w:val="20"/>
                <w:szCs w:val="20"/>
              </w:rPr>
            </w:pPr>
          </w:p>
          <w:p w14:paraId="61009C74"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The SOR shall consider the Fielding Project through the relevant Project lifecycle and consider all relevant DLOD areas.  As a minimum, the Contractor shall engage the following stakeholders: </w:t>
            </w:r>
          </w:p>
          <w:p w14:paraId="6F7EFA42"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the relevant security subject matter expert; </w:t>
            </w:r>
          </w:p>
          <w:p w14:paraId="7553BA4C"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the relevant safety and environmental subject matter expert; </w:t>
            </w:r>
          </w:p>
          <w:p w14:paraId="281EED6C"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the relevant ILS subject matter expert; </w:t>
            </w:r>
          </w:p>
          <w:p w14:paraId="45870CCB"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the relevant training subject matter expert; and</w:t>
            </w:r>
          </w:p>
          <w:p w14:paraId="6902A94D"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lastRenderedPageBreak/>
              <w:t>the relevant requirement and technical subject matter experts.</w:t>
            </w:r>
          </w:p>
          <w:p w14:paraId="2625DBD8" w14:textId="77777777" w:rsidR="00D36758" w:rsidRPr="00D36758" w:rsidRDefault="00D36758" w:rsidP="00D36758">
            <w:pPr>
              <w:spacing w:after="200" w:line="240" w:lineRule="auto"/>
              <w:contextualSpacing/>
              <w:rPr>
                <w:rFonts w:ascii="Arial" w:eastAsia="Calibri" w:hAnsi="Arial" w:cs="Arial"/>
                <w:sz w:val="20"/>
                <w:szCs w:val="20"/>
              </w:rPr>
            </w:pPr>
          </w:p>
          <w:p w14:paraId="156FC463" w14:textId="77777777" w:rsidR="00D36758" w:rsidRPr="00D36758" w:rsidRDefault="776C533B" w:rsidP="776C533B">
            <w:pPr>
              <w:spacing w:after="200" w:line="240" w:lineRule="auto"/>
              <w:contextualSpacing/>
              <w:rPr>
                <w:rFonts w:ascii="Arial" w:eastAsia="Calibri" w:hAnsi="Arial" w:cs="Arial"/>
                <w:sz w:val="20"/>
                <w:szCs w:val="20"/>
              </w:rPr>
            </w:pPr>
            <w:r w:rsidRPr="776C533B">
              <w:rPr>
                <w:rFonts w:ascii="Arial" w:eastAsia="Calibri" w:hAnsi="Arial" w:cs="Arial"/>
                <w:sz w:val="20"/>
                <w:szCs w:val="20"/>
              </w:rPr>
              <w:t>As a minimum the SOR shall include details of the following for each line item:</w:t>
            </w:r>
          </w:p>
          <w:p w14:paraId="7BCDD869" w14:textId="77777777" w:rsidR="00D36758" w:rsidRPr="00D36758" w:rsidRDefault="00D36758" w:rsidP="00D36758">
            <w:pPr>
              <w:spacing w:after="200" w:line="240" w:lineRule="auto"/>
              <w:contextualSpacing/>
              <w:rPr>
                <w:rFonts w:ascii="Arial" w:eastAsia="Calibri" w:hAnsi="Arial" w:cs="Arial"/>
                <w:sz w:val="20"/>
                <w:szCs w:val="20"/>
              </w:rPr>
            </w:pPr>
          </w:p>
          <w:p w14:paraId="22F43B2B"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 serial ID;</w:t>
            </w:r>
          </w:p>
          <w:p w14:paraId="0E8EA063"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 description of the line item;</w:t>
            </w:r>
          </w:p>
          <w:p w14:paraId="10ABBF8C"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the date for delivery for the line item; </w:t>
            </w:r>
          </w:p>
          <w:p w14:paraId="27E01F93"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any relevant GFA for the line item; and </w:t>
            </w:r>
          </w:p>
          <w:p w14:paraId="5C280957"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the acceptance process for the line item. </w:t>
            </w:r>
          </w:p>
          <w:p w14:paraId="06FB3EA1" w14:textId="77777777" w:rsidR="00D36758" w:rsidRPr="00D36758" w:rsidRDefault="00D36758" w:rsidP="00D36758">
            <w:pPr>
              <w:spacing w:after="200" w:line="240" w:lineRule="auto"/>
              <w:ind w:left="360"/>
              <w:contextualSpacing/>
              <w:rPr>
                <w:rFonts w:ascii="Arial" w:eastAsia="Calibri"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6F9E48CE"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Draft SOR</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265BE805"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tc>
        <w:tc>
          <w:tcPr>
            <w:tcW w:w="462" w:type="pct"/>
            <w:tcBorders>
              <w:top w:val="single" w:sz="4" w:space="0" w:color="auto"/>
              <w:left w:val="single" w:sz="4" w:space="0" w:color="auto"/>
              <w:bottom w:val="single" w:sz="4" w:space="0" w:color="auto"/>
              <w:right w:val="single" w:sz="4" w:space="0" w:color="auto"/>
            </w:tcBorders>
          </w:tcPr>
          <w:p w14:paraId="2EE0D1EC"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 xml:space="preserve">Schedule 5 </w:t>
            </w:r>
          </w:p>
        </w:tc>
      </w:tr>
      <w:tr w:rsidR="00205EC0" w:rsidRPr="00D36758" w14:paraId="1312B5FA"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5993E4BD" w14:textId="74C46479" w:rsidR="00D36758" w:rsidRPr="00D36758" w:rsidRDefault="00D25F75" w:rsidP="776C533B">
            <w:pPr>
              <w:spacing w:after="200" w:line="276" w:lineRule="auto"/>
              <w:jc w:val="center"/>
              <w:rPr>
                <w:rFonts w:ascii="Arial" w:eastAsia="Calibri" w:hAnsi="Arial" w:cs="Arial"/>
                <w:sz w:val="20"/>
                <w:szCs w:val="20"/>
              </w:rPr>
            </w:pPr>
            <w:r>
              <w:rPr>
                <w:rFonts w:ascii="Arial" w:eastAsia="Calibri" w:hAnsi="Arial" w:cs="Arial"/>
                <w:sz w:val="20"/>
                <w:szCs w:val="20"/>
              </w:rPr>
              <w:t>14.1.12 (</w:t>
            </w:r>
            <w:r w:rsidR="776C533B" w:rsidRPr="776C533B">
              <w:rPr>
                <w:rFonts w:ascii="Arial" w:eastAsia="Calibri" w:hAnsi="Arial" w:cs="Arial"/>
                <w:sz w:val="20"/>
                <w:szCs w:val="20"/>
              </w:rPr>
              <w:t>4.5a.11</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19BB194E"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Contractor shall provide support to the BATCIS Commercial Team for the development of the Tender Documentation for the MORPHEUS Fielding Project.  This shall include as a minimum:</w:t>
            </w:r>
          </w:p>
          <w:p w14:paraId="39C68C5E" w14:textId="77777777" w:rsidR="00D36758" w:rsidRPr="00D36758" w:rsidRDefault="776C533B" w:rsidP="776C533B">
            <w:pPr>
              <w:numPr>
                <w:ilvl w:val="0"/>
                <w:numId w:val="3"/>
              </w:numPr>
              <w:spacing w:after="0" w:line="240" w:lineRule="auto"/>
              <w:rPr>
                <w:rFonts w:ascii="Arial" w:eastAsia="Calibri" w:hAnsi="Arial" w:cs="Arial"/>
                <w:sz w:val="20"/>
                <w:szCs w:val="20"/>
              </w:rPr>
            </w:pPr>
            <w:r w:rsidRPr="776C533B">
              <w:rPr>
                <w:rFonts w:ascii="Arial" w:eastAsia="Calibri" w:hAnsi="Arial" w:cs="Arial"/>
                <w:sz w:val="20"/>
                <w:szCs w:val="20"/>
              </w:rPr>
              <w:t>the approved MORPHEUS Fielding SOR;</w:t>
            </w:r>
          </w:p>
          <w:p w14:paraId="1103D37C" w14:textId="77777777" w:rsidR="00D36758" w:rsidRPr="00D36758" w:rsidRDefault="776C533B" w:rsidP="776C533B">
            <w:pPr>
              <w:numPr>
                <w:ilvl w:val="0"/>
                <w:numId w:val="3"/>
              </w:numPr>
              <w:spacing w:after="0" w:line="240" w:lineRule="auto"/>
              <w:rPr>
                <w:rFonts w:ascii="Arial" w:eastAsia="Calibri" w:hAnsi="Arial" w:cs="Arial"/>
                <w:sz w:val="20"/>
                <w:szCs w:val="20"/>
              </w:rPr>
            </w:pPr>
            <w:r w:rsidRPr="776C533B">
              <w:rPr>
                <w:rFonts w:ascii="Arial" w:eastAsia="Calibri" w:hAnsi="Arial" w:cs="Arial"/>
                <w:sz w:val="20"/>
                <w:szCs w:val="20"/>
              </w:rPr>
              <w:t>timelines for activity during the procurement;</w:t>
            </w:r>
          </w:p>
          <w:p w14:paraId="5AD4EDA6" w14:textId="77777777" w:rsidR="00D36758" w:rsidRPr="00D36758" w:rsidRDefault="776C533B" w:rsidP="776C533B">
            <w:pPr>
              <w:numPr>
                <w:ilvl w:val="0"/>
                <w:numId w:val="3"/>
              </w:numPr>
              <w:spacing w:after="0" w:line="240" w:lineRule="auto"/>
              <w:rPr>
                <w:rFonts w:ascii="Arial" w:eastAsia="Calibri" w:hAnsi="Arial" w:cs="Arial"/>
                <w:sz w:val="20"/>
                <w:szCs w:val="20"/>
              </w:rPr>
            </w:pPr>
            <w:r w:rsidRPr="776C533B">
              <w:rPr>
                <w:rFonts w:ascii="Arial" w:eastAsia="Calibri" w:hAnsi="Arial" w:cs="Arial"/>
                <w:sz w:val="20"/>
                <w:szCs w:val="20"/>
              </w:rPr>
              <w:t>providing project management input to the MORPHEUS Fielding Contract, including as a minimum:</w:t>
            </w:r>
          </w:p>
          <w:p w14:paraId="35ADDC96" w14:textId="77777777" w:rsidR="00D36758" w:rsidRPr="00D36758"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 xml:space="preserve">calculations for Liquidated Damages when relevant; </w:t>
            </w:r>
          </w:p>
          <w:p w14:paraId="69F433D1" w14:textId="77777777" w:rsidR="00D36758" w:rsidRPr="00D36758"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 xml:space="preserve">any relevant requirements for rights of termination; </w:t>
            </w:r>
          </w:p>
          <w:p w14:paraId="5874C426" w14:textId="77777777" w:rsidR="00D36758" w:rsidRPr="00D36758"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any relevant requirements for step-in rights;</w:t>
            </w:r>
          </w:p>
          <w:p w14:paraId="1295BCE0" w14:textId="77777777" w:rsidR="00D36758" w:rsidRPr="00D36758"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the governance structure for the Contract i.e. reviews;</w:t>
            </w:r>
          </w:p>
          <w:p w14:paraId="157B9367" w14:textId="77777777" w:rsidR="00D36758" w:rsidRPr="00D36758"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 xml:space="preserve">product descriptions; </w:t>
            </w:r>
          </w:p>
          <w:p w14:paraId="40D28878" w14:textId="77777777" w:rsidR="00D36758" w:rsidRPr="00D36758"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incentivisation provisions;</w:t>
            </w:r>
          </w:p>
          <w:p w14:paraId="67CA4A51" w14:textId="77777777" w:rsidR="00D36758" w:rsidRPr="00D36758"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payment provisions;</w:t>
            </w:r>
          </w:p>
          <w:p w14:paraId="569206C0" w14:textId="77777777" w:rsidR="00D36758" w:rsidRPr="00D36758"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any requirements for Exit Plans;</w:t>
            </w:r>
          </w:p>
          <w:p w14:paraId="3B19E139" w14:textId="77777777" w:rsidR="00D36758" w:rsidRPr="00D36758"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any requirements for Business Continuity Plans;</w:t>
            </w:r>
          </w:p>
          <w:p w14:paraId="6AE209A4" w14:textId="77777777" w:rsidR="00D36758" w:rsidRPr="00D36758"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all relevant Standards such as Quality Assurance. ISOs, BSs and/ or JSPs;</w:t>
            </w:r>
          </w:p>
          <w:p w14:paraId="7C98D2C8" w14:textId="77777777" w:rsidR="00D36758" w:rsidRPr="00D36758"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 xml:space="preserve">the acceptance, and where relevant assurance, processes for delivery; </w:t>
            </w:r>
          </w:p>
          <w:p w14:paraId="0DDB4CC1" w14:textId="77777777" w:rsidR="00D36758" w:rsidRPr="00D36758"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 xml:space="preserve">all relevant definitions to the Contract;  </w:t>
            </w:r>
          </w:p>
          <w:p w14:paraId="311C3299" w14:textId="77777777" w:rsidR="00D36758" w:rsidRPr="00D36758"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the GFA List;</w:t>
            </w:r>
          </w:p>
          <w:p w14:paraId="21CDF10C" w14:textId="77777777" w:rsidR="00D36758" w:rsidRPr="00D36758"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any specific IPR considerations;</w:t>
            </w:r>
          </w:p>
          <w:p w14:paraId="74A52E8D" w14:textId="77777777" w:rsidR="00D36758" w:rsidRPr="00D36758"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 xml:space="preserve">any key personnel; and </w:t>
            </w:r>
          </w:p>
          <w:p w14:paraId="7FF7C537" w14:textId="77777777" w:rsidR="00D36758" w:rsidRPr="00D36758"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all information concerning options.</w:t>
            </w:r>
          </w:p>
          <w:p w14:paraId="5F55C1B2" w14:textId="77777777" w:rsidR="00D36758" w:rsidRPr="00D36758" w:rsidRDefault="776C533B" w:rsidP="776C533B">
            <w:pPr>
              <w:numPr>
                <w:ilvl w:val="0"/>
                <w:numId w:val="3"/>
              </w:numPr>
              <w:spacing w:after="0" w:line="240" w:lineRule="auto"/>
              <w:rPr>
                <w:rFonts w:ascii="Arial" w:eastAsia="Calibri" w:hAnsi="Arial" w:cs="Arial"/>
                <w:sz w:val="20"/>
                <w:szCs w:val="20"/>
              </w:rPr>
            </w:pPr>
            <w:r w:rsidRPr="776C533B">
              <w:rPr>
                <w:rFonts w:ascii="Arial" w:eastAsia="Calibri" w:hAnsi="Arial" w:cs="Arial"/>
                <w:sz w:val="20"/>
                <w:szCs w:val="20"/>
              </w:rPr>
              <w:t xml:space="preserve">supporting getting the tender documentation onto the AWARD tool; </w:t>
            </w:r>
          </w:p>
          <w:p w14:paraId="77F4A719" w14:textId="77777777" w:rsidR="00D36758" w:rsidRPr="00D36758" w:rsidRDefault="776C533B" w:rsidP="776C533B">
            <w:pPr>
              <w:numPr>
                <w:ilvl w:val="0"/>
                <w:numId w:val="3"/>
              </w:numPr>
              <w:spacing w:after="0" w:line="240" w:lineRule="auto"/>
              <w:rPr>
                <w:rFonts w:ascii="Arial" w:eastAsia="Calibri" w:hAnsi="Arial" w:cs="Arial"/>
                <w:sz w:val="20"/>
                <w:szCs w:val="20"/>
              </w:rPr>
            </w:pPr>
            <w:r w:rsidRPr="776C533B">
              <w:rPr>
                <w:rFonts w:ascii="Arial" w:eastAsia="Calibri" w:hAnsi="Arial" w:cs="Arial"/>
                <w:sz w:val="20"/>
                <w:szCs w:val="20"/>
              </w:rPr>
              <w:t>the MORPHEUS Fielding tender assessment questions; and</w:t>
            </w:r>
          </w:p>
          <w:p w14:paraId="7FBB5753" w14:textId="77777777" w:rsidR="00D36758" w:rsidRPr="00D36758" w:rsidRDefault="776C533B" w:rsidP="776C533B">
            <w:pPr>
              <w:numPr>
                <w:ilvl w:val="0"/>
                <w:numId w:val="3"/>
              </w:numPr>
              <w:spacing w:after="0" w:line="240" w:lineRule="auto"/>
              <w:rPr>
                <w:rFonts w:ascii="Arial" w:eastAsia="Calibri" w:hAnsi="Arial" w:cs="Arial"/>
                <w:sz w:val="20"/>
                <w:szCs w:val="20"/>
              </w:rPr>
            </w:pPr>
            <w:r w:rsidRPr="776C533B">
              <w:rPr>
                <w:rFonts w:ascii="Arial" w:eastAsia="Calibri" w:hAnsi="Arial" w:cs="Arial"/>
                <w:sz w:val="20"/>
                <w:szCs w:val="20"/>
              </w:rPr>
              <w:t>the MORPHEUS Fielding tender assessment questions evaluation criteria.</w:t>
            </w:r>
          </w:p>
          <w:p w14:paraId="5112050F" w14:textId="77777777" w:rsidR="00D36758" w:rsidRPr="00D36758" w:rsidRDefault="00D36758" w:rsidP="00D36758">
            <w:pPr>
              <w:spacing w:after="0" w:line="240" w:lineRule="auto"/>
              <w:ind w:left="360"/>
              <w:rPr>
                <w:rFonts w:ascii="Arial" w:eastAsia="Calibri"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3B58FEAB"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Draft ITN</w:t>
            </w:r>
          </w:p>
          <w:p w14:paraId="602EC760" w14:textId="77777777" w:rsidR="00D36758" w:rsidRPr="00D36758" w:rsidRDefault="00D36758" w:rsidP="00D36758">
            <w:pPr>
              <w:spacing w:after="200" w:line="276" w:lineRule="auto"/>
              <w:rPr>
                <w:rFonts w:ascii="Arial" w:eastAsia="Calibri" w:hAnsi="Arial" w:cs="Arial"/>
                <w:sz w:val="20"/>
                <w:szCs w:val="20"/>
              </w:rPr>
            </w:pPr>
          </w:p>
          <w:p w14:paraId="7DA3A53B"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Mature ITN</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0A06D634"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p w14:paraId="43542F7B" w14:textId="77777777" w:rsidR="00D36758" w:rsidRPr="00D36758" w:rsidRDefault="00D36758" w:rsidP="00D36758">
            <w:pPr>
              <w:spacing w:after="200" w:line="276" w:lineRule="auto"/>
              <w:rPr>
                <w:rFonts w:ascii="Arial" w:eastAsia="Calibri" w:hAnsi="Arial" w:cs="Arial"/>
                <w:sz w:val="20"/>
                <w:szCs w:val="20"/>
              </w:rPr>
            </w:pPr>
            <w:r w:rsidRPr="00D36758" w:rsidDel="00C16E28">
              <w:rPr>
                <w:rFonts w:ascii="Arial" w:eastAsia="Calibri" w:hAnsi="Arial" w:cs="Arial"/>
                <w:sz w:val="20"/>
                <w:szCs w:val="20"/>
              </w:rPr>
              <w:t xml:space="preserve"> </w:t>
            </w:r>
          </w:p>
          <w:p w14:paraId="0FAE4A11"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p w14:paraId="2C5C337C" w14:textId="77777777" w:rsidR="00D36758" w:rsidRPr="00D36758" w:rsidRDefault="00D36758" w:rsidP="00D36758">
            <w:pPr>
              <w:spacing w:after="200" w:line="276" w:lineRule="auto"/>
              <w:rPr>
                <w:rFonts w:ascii="Arial" w:eastAsia="Calibri" w:hAnsi="Arial" w:cs="Arial"/>
                <w:sz w:val="20"/>
                <w:szCs w:val="20"/>
              </w:rPr>
            </w:pPr>
          </w:p>
        </w:tc>
        <w:tc>
          <w:tcPr>
            <w:tcW w:w="462" w:type="pct"/>
            <w:tcBorders>
              <w:top w:val="single" w:sz="4" w:space="0" w:color="auto"/>
              <w:left w:val="single" w:sz="4" w:space="0" w:color="auto"/>
              <w:bottom w:val="single" w:sz="4" w:space="0" w:color="auto"/>
              <w:right w:val="single" w:sz="4" w:space="0" w:color="auto"/>
            </w:tcBorders>
          </w:tcPr>
          <w:p w14:paraId="682FF68F"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Schedule 5</w:t>
            </w:r>
          </w:p>
        </w:tc>
      </w:tr>
      <w:tr w:rsidR="00205EC0" w:rsidRPr="00D36758" w14:paraId="350597B0"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4FDBEC1F" w14:textId="69854BE6" w:rsidR="00D36758" w:rsidRPr="00D36758" w:rsidRDefault="00D25F75" w:rsidP="776C533B">
            <w:pPr>
              <w:spacing w:after="200" w:line="276" w:lineRule="auto"/>
              <w:jc w:val="center"/>
              <w:rPr>
                <w:rFonts w:ascii="Arial" w:eastAsia="Calibri" w:hAnsi="Arial" w:cs="Arial"/>
                <w:sz w:val="20"/>
                <w:szCs w:val="20"/>
              </w:rPr>
            </w:pPr>
            <w:r>
              <w:rPr>
                <w:rFonts w:ascii="Arial" w:eastAsia="Calibri" w:hAnsi="Arial" w:cs="Arial"/>
                <w:sz w:val="20"/>
                <w:szCs w:val="20"/>
              </w:rPr>
              <w:t>14.1.13 (</w:t>
            </w:r>
            <w:r w:rsidR="776C533B" w:rsidRPr="776C533B">
              <w:rPr>
                <w:rFonts w:ascii="Arial" w:eastAsia="Calibri" w:hAnsi="Arial" w:cs="Arial"/>
                <w:sz w:val="20"/>
                <w:szCs w:val="20"/>
              </w:rPr>
              <w:t>4.5a.12</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42FE32DC"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Contractor shall create, coordinate, update, manage and maintain the tender assessment questions and the tender assessment questions evaluation criteria for the MORPHEUS Fielding Project.</w:t>
            </w:r>
          </w:p>
          <w:p w14:paraId="2CF1F458"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Contractor shall engage with all relevant stakeholders and subject matter experts in order to create the tender assessment questions and the tender assessment questions evaluation criteria for the MORPHEUS Fielding Project.  As a minimum this shall include:</w:t>
            </w:r>
          </w:p>
          <w:p w14:paraId="5937A650"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the relevant security subject matter expert; </w:t>
            </w:r>
          </w:p>
          <w:p w14:paraId="46F43CCE"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the relevant safety and environmental subject matter expert; </w:t>
            </w:r>
          </w:p>
          <w:p w14:paraId="22CD7A56"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the relevant ILS subject matter expert; </w:t>
            </w:r>
          </w:p>
          <w:p w14:paraId="3FDB045E"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the relevant training subject matter expert; </w:t>
            </w:r>
          </w:p>
          <w:p w14:paraId="50435CCB"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the relevant requirement and technical subject matter experts;</w:t>
            </w:r>
          </w:p>
          <w:p w14:paraId="434BBEFF"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the MORPHEUS Finance Team;</w:t>
            </w:r>
          </w:p>
          <w:p w14:paraId="4BEB2204"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the MORPHEUS Cost Estimator; and </w:t>
            </w:r>
          </w:p>
          <w:p w14:paraId="1684C414"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the BATCIS Commercial Team.</w:t>
            </w:r>
          </w:p>
          <w:p w14:paraId="7E62F7D2" w14:textId="77777777" w:rsidR="00D36758" w:rsidRPr="00D36758" w:rsidRDefault="00D36758" w:rsidP="00D36758">
            <w:pPr>
              <w:spacing w:after="200" w:line="240" w:lineRule="auto"/>
              <w:contextualSpacing/>
              <w:rPr>
                <w:rFonts w:ascii="Arial" w:eastAsia="Calibri" w:hAnsi="Arial" w:cs="Arial"/>
                <w:sz w:val="20"/>
                <w:szCs w:val="20"/>
              </w:rPr>
            </w:pPr>
          </w:p>
          <w:p w14:paraId="35CA3B36"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The Contractor shall ensure that the tender assessment questions and the tender assessment questions evaluation criteria for the MORPHEUS Fielding Project additionally cover all relevant aspects of delivery including as a minimum: </w:t>
            </w:r>
          </w:p>
          <w:p w14:paraId="2A4E4D47"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schedule;</w:t>
            </w:r>
          </w:p>
          <w:p w14:paraId="18F75B49"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values and behaviours;</w:t>
            </w:r>
          </w:p>
          <w:p w14:paraId="6475C5BA"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standards compliance; </w:t>
            </w:r>
          </w:p>
          <w:p w14:paraId="152F51FB"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exit plans;</w:t>
            </w:r>
          </w:p>
          <w:p w14:paraId="5368C2C1"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evaluation of assumptions and dependencies (GFA);</w:t>
            </w:r>
          </w:p>
          <w:p w14:paraId="75044545"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business continuity plans; and</w:t>
            </w:r>
          </w:p>
          <w:p w14:paraId="3FE25C21" w14:textId="77777777" w:rsidR="00D36758" w:rsidRPr="00D36758"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any other relevant areas.</w:t>
            </w:r>
          </w:p>
          <w:p w14:paraId="69F545C3" w14:textId="77777777" w:rsidR="00D36758" w:rsidRPr="00D36758" w:rsidRDefault="00D36758" w:rsidP="00D36758">
            <w:pPr>
              <w:spacing w:after="200" w:line="240" w:lineRule="auto"/>
              <w:ind w:left="720"/>
              <w:contextualSpacing/>
              <w:rPr>
                <w:rFonts w:ascii="Arial" w:eastAsia="Calibri" w:hAnsi="Arial" w:cs="Arial"/>
                <w:sz w:val="20"/>
                <w:szCs w:val="20"/>
              </w:rPr>
            </w:pPr>
          </w:p>
          <w:p w14:paraId="018239A3"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The Contractor shall produce a list of the evaluators for the assessment of the MORPHEUS Fielding Tender.  The list shall include the name, email address and questions which the individual will be evaluating, the list shall give due consideration to the availability and other commitment of individuals so as to avoid any delays in </w:t>
            </w:r>
            <w:r w:rsidRPr="776C533B">
              <w:rPr>
                <w:rFonts w:ascii="Arial" w:eastAsia="Calibri" w:hAnsi="Arial" w:cs="Arial"/>
                <w:sz w:val="20"/>
                <w:szCs w:val="20"/>
              </w:rPr>
              <w:lastRenderedPageBreak/>
              <w:t>delivery.  The Tender evaluators list shall be supplied to the BATCIS Commercial Team at least 10 working days prior to the release of the Tender.</w:t>
            </w: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7BE9D5FD"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Draft the tender assessment questions and the tender assessment questions evaluation criteria for the MORPHEUS Fielding Project</w:t>
            </w:r>
          </w:p>
          <w:p w14:paraId="54C33875"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Mature the tender assessment questions and the tender assessment questions evaluation criteria for the MORPHEUS Fielding Project </w:t>
            </w:r>
          </w:p>
          <w:p w14:paraId="6059B4F2"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Approved list of the Tender Assessment Panel</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6C7F9CF3"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p w14:paraId="76B50BD6" w14:textId="77777777" w:rsidR="00D36758" w:rsidRPr="00D36758" w:rsidRDefault="00D36758" w:rsidP="00D36758">
            <w:pPr>
              <w:spacing w:after="200" w:line="276" w:lineRule="auto"/>
              <w:rPr>
                <w:rFonts w:ascii="Arial" w:eastAsia="Calibri" w:hAnsi="Arial" w:cs="Arial"/>
                <w:sz w:val="20"/>
                <w:szCs w:val="20"/>
              </w:rPr>
            </w:pPr>
          </w:p>
          <w:p w14:paraId="1A9410CC" w14:textId="77777777" w:rsidR="00D36758" w:rsidRPr="00D36758" w:rsidRDefault="00D36758" w:rsidP="00D36758">
            <w:pPr>
              <w:spacing w:after="200" w:line="276" w:lineRule="auto"/>
              <w:rPr>
                <w:rFonts w:ascii="Arial" w:eastAsia="Calibri" w:hAnsi="Arial" w:cs="Arial"/>
                <w:sz w:val="20"/>
                <w:szCs w:val="20"/>
              </w:rPr>
            </w:pPr>
          </w:p>
          <w:p w14:paraId="3D5525EC"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p w14:paraId="069C90FA" w14:textId="77777777" w:rsidR="00D36758" w:rsidRPr="00D36758" w:rsidRDefault="00D36758" w:rsidP="00D36758">
            <w:pPr>
              <w:spacing w:after="200" w:line="276" w:lineRule="auto"/>
              <w:rPr>
                <w:rFonts w:ascii="Arial" w:eastAsia="Calibri" w:hAnsi="Arial" w:cs="Arial"/>
                <w:sz w:val="20"/>
                <w:szCs w:val="20"/>
              </w:rPr>
            </w:pPr>
          </w:p>
          <w:p w14:paraId="3F7269D0" w14:textId="77777777" w:rsidR="00D36758" w:rsidRPr="00D36758" w:rsidRDefault="00D36758" w:rsidP="00D36758">
            <w:pPr>
              <w:spacing w:after="200" w:line="276" w:lineRule="auto"/>
              <w:rPr>
                <w:rFonts w:ascii="Arial" w:eastAsia="Calibri" w:hAnsi="Arial" w:cs="Arial"/>
                <w:sz w:val="20"/>
                <w:szCs w:val="20"/>
              </w:rPr>
            </w:pPr>
          </w:p>
          <w:p w14:paraId="235223BC" w14:textId="77777777" w:rsidR="00D36758" w:rsidRPr="00D36758" w:rsidRDefault="00D36758" w:rsidP="00D36758">
            <w:pPr>
              <w:spacing w:after="200" w:line="276" w:lineRule="auto"/>
              <w:rPr>
                <w:rFonts w:ascii="Arial" w:eastAsia="Calibri" w:hAnsi="Arial" w:cs="Arial"/>
                <w:sz w:val="20"/>
                <w:szCs w:val="20"/>
              </w:rPr>
            </w:pPr>
          </w:p>
          <w:p w14:paraId="2131AE9A" w14:textId="77777777" w:rsidR="00D36758" w:rsidRPr="00D36758" w:rsidRDefault="00D36758" w:rsidP="00D36758">
            <w:pPr>
              <w:spacing w:after="200" w:line="276" w:lineRule="auto"/>
              <w:rPr>
                <w:rFonts w:ascii="Arial" w:eastAsia="Calibri" w:hAnsi="Arial" w:cs="Arial"/>
                <w:sz w:val="20"/>
                <w:szCs w:val="20"/>
              </w:rPr>
            </w:pPr>
          </w:p>
          <w:p w14:paraId="0A04127B"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p w14:paraId="5945A590" w14:textId="77777777" w:rsidR="00D36758" w:rsidRPr="00D36758" w:rsidRDefault="00D36758" w:rsidP="00D36758">
            <w:pPr>
              <w:spacing w:after="200" w:line="276" w:lineRule="auto"/>
              <w:rPr>
                <w:rFonts w:ascii="Arial" w:eastAsia="Calibri" w:hAnsi="Arial" w:cs="Arial"/>
                <w:sz w:val="20"/>
                <w:szCs w:val="20"/>
              </w:rPr>
            </w:pPr>
          </w:p>
        </w:tc>
        <w:tc>
          <w:tcPr>
            <w:tcW w:w="462" w:type="pct"/>
            <w:tcBorders>
              <w:top w:val="single" w:sz="4" w:space="0" w:color="auto"/>
              <w:left w:val="single" w:sz="4" w:space="0" w:color="auto"/>
              <w:bottom w:val="single" w:sz="4" w:space="0" w:color="auto"/>
              <w:right w:val="single" w:sz="4" w:space="0" w:color="auto"/>
            </w:tcBorders>
          </w:tcPr>
          <w:p w14:paraId="5FED7DF2"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Schedule 5</w:t>
            </w:r>
          </w:p>
        </w:tc>
      </w:tr>
      <w:tr w:rsidR="00205EC0" w:rsidRPr="00D36758" w14:paraId="4D70A400"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32990E8F" w14:textId="72169C98" w:rsidR="00D36758" w:rsidRPr="00D36758" w:rsidRDefault="005D4796" w:rsidP="776C533B">
            <w:pPr>
              <w:spacing w:after="200" w:line="276" w:lineRule="auto"/>
              <w:jc w:val="center"/>
              <w:rPr>
                <w:rFonts w:ascii="Arial" w:eastAsia="Calibri" w:hAnsi="Arial" w:cs="Arial"/>
                <w:sz w:val="20"/>
                <w:szCs w:val="20"/>
              </w:rPr>
            </w:pPr>
            <w:r>
              <w:rPr>
                <w:rFonts w:ascii="Arial" w:eastAsia="Calibri" w:hAnsi="Arial" w:cs="Arial"/>
                <w:sz w:val="20"/>
                <w:szCs w:val="20"/>
              </w:rPr>
              <w:t>14.1.14 (</w:t>
            </w:r>
            <w:r w:rsidR="776C533B" w:rsidRPr="776C533B">
              <w:rPr>
                <w:rFonts w:ascii="Arial" w:eastAsia="Calibri" w:hAnsi="Arial" w:cs="Arial"/>
                <w:sz w:val="20"/>
                <w:szCs w:val="20"/>
              </w:rPr>
              <w:t>4.5a.13</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34D052B3"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Contractor shall engage with the BATCIS Security Team to produce a Security Aspects Letter (SAL) for the MORPHEUS Fielding Project.  The Contractor shall secure any relevant security exemptions with the support of the BATCIS Commercial Team.  See relevant GFI artefact at Schedule 7.</w:t>
            </w: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37017332"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MORPHEUS Fielding Security Aspects Letter</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4DAD1AA8"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tc>
        <w:tc>
          <w:tcPr>
            <w:tcW w:w="462" w:type="pct"/>
            <w:tcBorders>
              <w:top w:val="single" w:sz="4" w:space="0" w:color="auto"/>
              <w:left w:val="single" w:sz="4" w:space="0" w:color="auto"/>
              <w:bottom w:val="single" w:sz="4" w:space="0" w:color="auto"/>
              <w:right w:val="single" w:sz="4" w:space="0" w:color="auto"/>
            </w:tcBorders>
          </w:tcPr>
          <w:p w14:paraId="04E4828A"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Schedule 5</w:t>
            </w:r>
          </w:p>
        </w:tc>
      </w:tr>
      <w:tr w:rsidR="00205EC0" w:rsidRPr="00D36758" w14:paraId="5EBEF823"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755072DB" w14:textId="047EB97D" w:rsidR="00D36758" w:rsidRPr="00D36758" w:rsidRDefault="005D4796" w:rsidP="776C533B">
            <w:pPr>
              <w:spacing w:after="200" w:line="276" w:lineRule="auto"/>
              <w:jc w:val="center"/>
              <w:rPr>
                <w:rFonts w:ascii="Arial" w:eastAsia="Calibri" w:hAnsi="Arial" w:cs="Arial"/>
                <w:sz w:val="20"/>
                <w:szCs w:val="20"/>
              </w:rPr>
            </w:pPr>
            <w:r>
              <w:rPr>
                <w:rFonts w:ascii="Arial" w:eastAsia="Calibri" w:hAnsi="Arial" w:cs="Arial"/>
                <w:sz w:val="20"/>
                <w:szCs w:val="20"/>
              </w:rPr>
              <w:t>14.1.15 (</w:t>
            </w:r>
            <w:r w:rsidR="776C533B" w:rsidRPr="776C533B">
              <w:rPr>
                <w:rFonts w:ascii="Arial" w:eastAsia="Calibri" w:hAnsi="Arial" w:cs="Arial"/>
                <w:sz w:val="20"/>
                <w:szCs w:val="20"/>
              </w:rPr>
              <w:t>4.5a.14</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2A533A1D"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Contractor shall engage with an Authority PM to create a Request for Contract Action (RCA) for the MORPHEUS Fielding Project.  The Contractor shall provide the following information:</w:t>
            </w:r>
          </w:p>
          <w:p w14:paraId="55E93C6E" w14:textId="77777777" w:rsidR="00D36758" w:rsidRPr="00D36758" w:rsidRDefault="776C533B" w:rsidP="776C533B">
            <w:pPr>
              <w:numPr>
                <w:ilvl w:val="0"/>
                <w:numId w:val="3"/>
              </w:numPr>
              <w:spacing w:after="0" w:line="240" w:lineRule="auto"/>
              <w:rPr>
                <w:rFonts w:ascii="Arial" w:eastAsia="Calibri" w:hAnsi="Arial" w:cs="Arial"/>
                <w:sz w:val="20"/>
                <w:szCs w:val="20"/>
              </w:rPr>
            </w:pPr>
            <w:r w:rsidRPr="776C533B">
              <w:rPr>
                <w:rFonts w:ascii="Arial" w:eastAsia="Calibri" w:hAnsi="Arial" w:cs="Arial"/>
                <w:sz w:val="20"/>
                <w:szCs w:val="20"/>
              </w:rPr>
              <w:t>actual data:  price and approvals value;</w:t>
            </w:r>
          </w:p>
          <w:p w14:paraId="6FC03641" w14:textId="77777777" w:rsidR="00D36758" w:rsidRPr="00D36758" w:rsidRDefault="776C533B" w:rsidP="776C533B">
            <w:pPr>
              <w:numPr>
                <w:ilvl w:val="0"/>
                <w:numId w:val="3"/>
              </w:numPr>
              <w:spacing w:after="0" w:line="240" w:lineRule="auto"/>
              <w:rPr>
                <w:rFonts w:ascii="Arial" w:eastAsia="Calibri" w:hAnsi="Arial" w:cs="Arial"/>
                <w:sz w:val="20"/>
                <w:szCs w:val="20"/>
              </w:rPr>
            </w:pPr>
            <w:r w:rsidRPr="776C533B">
              <w:rPr>
                <w:rFonts w:ascii="Arial" w:eastAsia="Calibri" w:hAnsi="Arial" w:cs="Arial"/>
                <w:sz w:val="20"/>
                <w:szCs w:val="20"/>
              </w:rPr>
              <w:t>finance details:  codes for Management Grouping, UIN, BLB, RAC, LPC, TLB, HLB, VAT rating; and</w:t>
            </w:r>
          </w:p>
          <w:p w14:paraId="3BEE43D7" w14:textId="77777777" w:rsidR="00D36758" w:rsidRPr="00D36758" w:rsidRDefault="776C533B" w:rsidP="776C533B">
            <w:pPr>
              <w:numPr>
                <w:ilvl w:val="0"/>
                <w:numId w:val="3"/>
              </w:numPr>
              <w:spacing w:after="0" w:line="240" w:lineRule="auto"/>
              <w:rPr>
                <w:rFonts w:ascii="Arial" w:eastAsia="Calibri" w:hAnsi="Arial" w:cs="Arial"/>
                <w:sz w:val="20"/>
                <w:szCs w:val="20"/>
              </w:rPr>
            </w:pPr>
            <w:r w:rsidRPr="776C533B">
              <w:rPr>
                <w:rFonts w:ascii="Arial" w:eastAsia="Calibri" w:hAnsi="Arial" w:cs="Arial"/>
                <w:sz w:val="20"/>
                <w:szCs w:val="20"/>
              </w:rPr>
              <w:t>contract details:  being able to answer certain simple questions on Proc Strat, QA Requirements; commercial details (e.g. reverse auctions), Security, Delivery performance etc.</w:t>
            </w:r>
          </w:p>
          <w:p w14:paraId="3EAD5C0F" w14:textId="77777777" w:rsidR="00D36758" w:rsidRPr="00D36758" w:rsidRDefault="00D36758" w:rsidP="00D36758">
            <w:pPr>
              <w:spacing w:after="0" w:line="240" w:lineRule="auto"/>
              <w:ind w:left="360"/>
              <w:rPr>
                <w:rFonts w:ascii="Arial" w:eastAsia="Calibri"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1BB173D5"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Relevant RCA information provided to the Authority Fielding PM</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01B577B1"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p w14:paraId="29BD7574" w14:textId="77777777" w:rsidR="00D36758" w:rsidRPr="00D36758" w:rsidRDefault="00D36758" w:rsidP="00D36758">
            <w:pPr>
              <w:spacing w:after="200" w:line="276" w:lineRule="auto"/>
              <w:rPr>
                <w:rFonts w:ascii="Arial" w:eastAsia="Calibri" w:hAnsi="Arial" w:cs="Arial"/>
                <w:sz w:val="20"/>
                <w:szCs w:val="20"/>
              </w:rPr>
            </w:pPr>
          </w:p>
        </w:tc>
        <w:tc>
          <w:tcPr>
            <w:tcW w:w="462" w:type="pct"/>
            <w:tcBorders>
              <w:top w:val="single" w:sz="4" w:space="0" w:color="auto"/>
              <w:left w:val="single" w:sz="4" w:space="0" w:color="auto"/>
              <w:bottom w:val="single" w:sz="4" w:space="0" w:color="auto"/>
              <w:right w:val="single" w:sz="4" w:space="0" w:color="auto"/>
            </w:tcBorders>
          </w:tcPr>
          <w:p w14:paraId="644FA6CD"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Monthly Report</w:t>
            </w:r>
          </w:p>
        </w:tc>
      </w:tr>
      <w:tr w:rsidR="00205EC0" w:rsidRPr="00D36758" w14:paraId="7C6E1BCD"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5F42459B" w14:textId="493C6655" w:rsidR="00D36758" w:rsidRPr="00D36758" w:rsidRDefault="005D4796" w:rsidP="776C533B">
            <w:pPr>
              <w:spacing w:after="200" w:line="276" w:lineRule="auto"/>
              <w:jc w:val="center"/>
              <w:rPr>
                <w:rFonts w:ascii="Arial" w:eastAsia="Calibri" w:hAnsi="Arial" w:cs="Arial"/>
                <w:sz w:val="20"/>
                <w:szCs w:val="20"/>
              </w:rPr>
            </w:pPr>
            <w:r>
              <w:rPr>
                <w:rFonts w:ascii="Arial" w:eastAsia="Calibri" w:hAnsi="Arial" w:cs="Arial"/>
                <w:sz w:val="20"/>
                <w:szCs w:val="20"/>
              </w:rPr>
              <w:t>14.1.16 (</w:t>
            </w:r>
            <w:r w:rsidR="776C533B" w:rsidRPr="776C533B">
              <w:rPr>
                <w:rFonts w:ascii="Arial" w:eastAsia="Calibri" w:hAnsi="Arial" w:cs="Arial"/>
                <w:sz w:val="20"/>
                <w:szCs w:val="20"/>
              </w:rPr>
              <w:t>4.5a.15</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0C7544EC"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The Contractor shall at the direction of the MORPHEUS Project Lead contribute and co-ordinate with the BATCIS Commercial Team and necessary Industry engagement (comprising Presentations, Venue Organisation, Agenda Development etc.) regarding the MORPHEUS Fielding Project, this may as a minimum include: </w:t>
            </w:r>
          </w:p>
          <w:p w14:paraId="09E1BDA5" w14:textId="77777777" w:rsidR="00D36758" w:rsidRPr="00D36758" w:rsidRDefault="776C533B" w:rsidP="776C533B">
            <w:pPr>
              <w:numPr>
                <w:ilvl w:val="0"/>
                <w:numId w:val="4"/>
              </w:numPr>
              <w:spacing w:after="0" w:line="240" w:lineRule="auto"/>
              <w:rPr>
                <w:rFonts w:ascii="Arial" w:eastAsia="Calibri" w:hAnsi="Arial" w:cs="Arial"/>
                <w:sz w:val="20"/>
                <w:szCs w:val="20"/>
              </w:rPr>
            </w:pPr>
            <w:r w:rsidRPr="776C533B">
              <w:rPr>
                <w:rFonts w:ascii="Arial" w:eastAsia="Calibri" w:hAnsi="Arial" w:cs="Arial"/>
                <w:sz w:val="20"/>
                <w:szCs w:val="20"/>
              </w:rPr>
              <w:t>Industry days, i.e. bidder conferences;</w:t>
            </w:r>
          </w:p>
          <w:p w14:paraId="3435275A" w14:textId="77777777" w:rsidR="00D36758" w:rsidRPr="00D36758" w:rsidRDefault="776C533B" w:rsidP="776C533B">
            <w:pPr>
              <w:numPr>
                <w:ilvl w:val="0"/>
                <w:numId w:val="4"/>
              </w:numPr>
              <w:spacing w:after="0" w:line="240" w:lineRule="auto"/>
              <w:rPr>
                <w:rFonts w:ascii="Arial" w:eastAsia="Calibri" w:hAnsi="Arial" w:cs="Arial"/>
                <w:sz w:val="20"/>
                <w:szCs w:val="20"/>
              </w:rPr>
            </w:pPr>
            <w:r w:rsidRPr="776C533B">
              <w:rPr>
                <w:rFonts w:ascii="Arial" w:eastAsia="Calibri" w:hAnsi="Arial" w:cs="Arial"/>
                <w:sz w:val="20"/>
                <w:szCs w:val="20"/>
              </w:rPr>
              <w:t>1 to 1 sessions between the Authority and Industry; and</w:t>
            </w:r>
          </w:p>
          <w:p w14:paraId="76337B50" w14:textId="77777777" w:rsidR="00D36758" w:rsidRPr="00D36758" w:rsidRDefault="776C533B" w:rsidP="776C533B">
            <w:pPr>
              <w:numPr>
                <w:ilvl w:val="0"/>
                <w:numId w:val="4"/>
              </w:numPr>
              <w:spacing w:after="0" w:line="240" w:lineRule="auto"/>
              <w:rPr>
                <w:rFonts w:ascii="Arial" w:eastAsia="Calibri" w:hAnsi="Arial" w:cs="Arial"/>
                <w:sz w:val="20"/>
                <w:szCs w:val="20"/>
              </w:rPr>
            </w:pPr>
            <w:r w:rsidRPr="776C533B">
              <w:rPr>
                <w:rFonts w:ascii="Arial" w:eastAsia="Calibri" w:hAnsi="Arial" w:cs="Arial"/>
                <w:sz w:val="20"/>
                <w:szCs w:val="20"/>
              </w:rPr>
              <w:t>Requests for Information prior to market engagement to inform the procurement process and requirements set.</w:t>
            </w:r>
          </w:p>
          <w:p w14:paraId="300EA12D" w14:textId="77777777" w:rsidR="00D36758" w:rsidRPr="00D36758" w:rsidRDefault="00D36758" w:rsidP="00D36758">
            <w:pPr>
              <w:spacing w:after="0" w:line="240" w:lineRule="auto"/>
              <w:ind w:left="360"/>
              <w:rPr>
                <w:rFonts w:ascii="Arial" w:eastAsia="Calibri"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3C4A1197"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required</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0091AA52"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required from Nov 18 until 24/06/20</w:t>
            </w:r>
          </w:p>
        </w:tc>
        <w:tc>
          <w:tcPr>
            <w:tcW w:w="462" w:type="pct"/>
            <w:tcBorders>
              <w:top w:val="single" w:sz="4" w:space="0" w:color="auto"/>
              <w:left w:val="single" w:sz="4" w:space="0" w:color="auto"/>
              <w:bottom w:val="single" w:sz="4" w:space="0" w:color="auto"/>
              <w:right w:val="single" w:sz="4" w:space="0" w:color="auto"/>
            </w:tcBorders>
          </w:tcPr>
          <w:p w14:paraId="6F3FC4CF"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Monthly Report/ As Agreed with MORPHEUS Project Lead</w:t>
            </w:r>
          </w:p>
        </w:tc>
      </w:tr>
      <w:tr w:rsidR="00205EC0" w:rsidRPr="00D36758" w14:paraId="72DDED40"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272D94B7" w14:textId="19B7A7EB" w:rsidR="00D36758" w:rsidRPr="00D36758" w:rsidRDefault="005D4796" w:rsidP="776C533B">
            <w:pPr>
              <w:spacing w:after="200" w:line="276" w:lineRule="auto"/>
              <w:jc w:val="center"/>
              <w:rPr>
                <w:rFonts w:ascii="Arial" w:eastAsia="Calibri" w:hAnsi="Arial" w:cs="Arial"/>
                <w:sz w:val="20"/>
                <w:szCs w:val="20"/>
              </w:rPr>
            </w:pPr>
            <w:r>
              <w:rPr>
                <w:rFonts w:ascii="Arial" w:eastAsia="Calibri" w:hAnsi="Arial" w:cs="Arial"/>
                <w:sz w:val="20"/>
                <w:szCs w:val="20"/>
              </w:rPr>
              <w:t>14.1.17 (</w:t>
            </w:r>
            <w:r w:rsidR="776C533B" w:rsidRPr="776C533B">
              <w:rPr>
                <w:rFonts w:ascii="Arial" w:eastAsia="Calibri" w:hAnsi="Arial" w:cs="Arial"/>
                <w:sz w:val="20"/>
                <w:szCs w:val="20"/>
              </w:rPr>
              <w:t>4.5a.16</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1AAEF318"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b/>
                <w:bCs/>
                <w:sz w:val="20"/>
                <w:szCs w:val="20"/>
              </w:rPr>
              <w:t>Competition Phase</w:t>
            </w:r>
            <w:r w:rsidRPr="776C533B">
              <w:rPr>
                <w:rFonts w:ascii="Arial" w:eastAsia="Calibri" w:hAnsi="Arial" w:cs="Arial"/>
                <w:sz w:val="20"/>
                <w:szCs w:val="20"/>
              </w:rPr>
              <w:t>.   The Contractor shall ensure the delivery of the competition phase by coordinating and managing the delivery of the tasks from Section 4.5a.16 to Section 4.5a.23.</w:t>
            </w: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44B0A58D" w14:textId="77777777" w:rsidR="00D36758" w:rsidRPr="00D36758" w:rsidRDefault="00D36758" w:rsidP="00D36758">
            <w:pPr>
              <w:spacing w:after="200" w:line="276" w:lineRule="auto"/>
              <w:rPr>
                <w:rFonts w:ascii="Arial" w:eastAsia="Calibri" w:hAnsi="Arial" w:cs="Arial"/>
                <w:sz w:val="20"/>
                <w:szCs w:val="20"/>
              </w:rPr>
            </w:pP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47CBF727" w14:textId="77777777" w:rsidR="00D36758" w:rsidRPr="00D36758" w:rsidRDefault="00D36758" w:rsidP="00D36758">
            <w:pPr>
              <w:spacing w:after="200" w:line="276" w:lineRule="auto"/>
              <w:rPr>
                <w:rFonts w:ascii="Arial" w:eastAsia="Calibri" w:hAnsi="Arial" w:cs="Arial"/>
                <w:sz w:val="20"/>
                <w:szCs w:val="20"/>
              </w:rPr>
            </w:pPr>
          </w:p>
        </w:tc>
        <w:tc>
          <w:tcPr>
            <w:tcW w:w="462" w:type="pct"/>
            <w:tcBorders>
              <w:top w:val="single" w:sz="4" w:space="0" w:color="auto"/>
              <w:left w:val="single" w:sz="4" w:space="0" w:color="auto"/>
              <w:bottom w:val="single" w:sz="4" w:space="0" w:color="auto"/>
              <w:right w:val="single" w:sz="4" w:space="0" w:color="auto"/>
            </w:tcBorders>
          </w:tcPr>
          <w:p w14:paraId="76D56057" w14:textId="77777777" w:rsidR="00D36758" w:rsidRPr="00D36758" w:rsidRDefault="00D36758" w:rsidP="00D36758">
            <w:pPr>
              <w:spacing w:after="200" w:line="276" w:lineRule="auto"/>
              <w:jc w:val="center"/>
              <w:rPr>
                <w:rFonts w:ascii="Arial" w:eastAsia="Calibri" w:hAnsi="Arial" w:cs="Arial"/>
                <w:sz w:val="20"/>
                <w:szCs w:val="20"/>
              </w:rPr>
            </w:pPr>
          </w:p>
        </w:tc>
      </w:tr>
      <w:tr w:rsidR="00205EC0" w:rsidRPr="00D36758" w14:paraId="6C4B6111"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46E3B5FF" w14:textId="3647B65B" w:rsidR="00D36758" w:rsidRPr="00D36758" w:rsidRDefault="005D4796" w:rsidP="776C533B">
            <w:pPr>
              <w:spacing w:after="200" w:line="276" w:lineRule="auto"/>
              <w:jc w:val="center"/>
              <w:rPr>
                <w:rFonts w:ascii="Arial" w:eastAsia="Calibri" w:hAnsi="Arial" w:cs="Arial"/>
                <w:sz w:val="20"/>
                <w:szCs w:val="20"/>
              </w:rPr>
            </w:pPr>
            <w:r>
              <w:rPr>
                <w:rFonts w:ascii="Arial" w:eastAsia="Calibri" w:hAnsi="Arial" w:cs="Arial"/>
                <w:sz w:val="20"/>
                <w:szCs w:val="20"/>
              </w:rPr>
              <w:t>14.1.18 (</w:t>
            </w:r>
            <w:r w:rsidR="776C533B" w:rsidRPr="776C533B">
              <w:rPr>
                <w:rFonts w:ascii="Arial" w:eastAsia="Calibri" w:hAnsi="Arial" w:cs="Arial"/>
                <w:sz w:val="20"/>
                <w:szCs w:val="20"/>
              </w:rPr>
              <w:t>4.5a.17</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28C9DA52"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Contractor shall work with the BATCIS Commercial Team to provide support to the DPQQ during the Supplier Selection Phase.  The support shall include as a minimum:</w:t>
            </w:r>
          </w:p>
          <w:p w14:paraId="62C937BB" w14:textId="77777777" w:rsidR="00D36758" w:rsidRPr="00D36758" w:rsidRDefault="776C533B" w:rsidP="776C533B">
            <w:pPr>
              <w:numPr>
                <w:ilvl w:val="0"/>
                <w:numId w:val="5"/>
              </w:numPr>
              <w:spacing w:after="200" w:line="240" w:lineRule="auto"/>
              <w:contextualSpacing/>
              <w:rPr>
                <w:rFonts w:ascii="Arial" w:eastAsia="Calibri" w:hAnsi="Arial" w:cs="Arial"/>
                <w:sz w:val="20"/>
                <w:szCs w:val="20"/>
              </w:rPr>
            </w:pPr>
            <w:r w:rsidRPr="776C533B">
              <w:rPr>
                <w:rFonts w:ascii="Arial" w:eastAsia="Calibri" w:hAnsi="Arial" w:cs="Arial"/>
                <w:sz w:val="20"/>
                <w:szCs w:val="20"/>
              </w:rPr>
              <w:lastRenderedPageBreak/>
              <w:t xml:space="preserve">once provided clarification questions from Industry by the BATCIS Commercial Team, obtaining a response from the relevant Subject Matter Expert within 3 working days; </w:t>
            </w:r>
          </w:p>
          <w:p w14:paraId="5C6BE6C2" w14:textId="77777777" w:rsidR="00D36758" w:rsidRPr="00D36758" w:rsidRDefault="776C533B" w:rsidP="776C533B">
            <w:pPr>
              <w:numPr>
                <w:ilvl w:val="0"/>
                <w:numId w:val="5"/>
              </w:numPr>
              <w:spacing w:after="0" w:line="240" w:lineRule="auto"/>
              <w:contextualSpacing/>
              <w:rPr>
                <w:rFonts w:ascii="Arial" w:eastAsia="Calibri" w:hAnsi="Arial" w:cs="Arial"/>
                <w:sz w:val="20"/>
                <w:szCs w:val="20"/>
              </w:rPr>
            </w:pPr>
            <w:r w:rsidRPr="776C533B">
              <w:rPr>
                <w:rFonts w:ascii="Arial" w:eastAsia="Calibri" w:hAnsi="Arial" w:cs="Arial"/>
                <w:sz w:val="20"/>
                <w:szCs w:val="20"/>
              </w:rPr>
              <w:t>emailing and/ or briefing evaluators in how evaluations should be completed, the Contractor should engage with the BATCIS Commercial Team for guidance on this;</w:t>
            </w:r>
          </w:p>
          <w:p w14:paraId="32809AE9" w14:textId="77777777" w:rsidR="00D36758" w:rsidRPr="00D36758" w:rsidRDefault="776C533B" w:rsidP="776C533B">
            <w:pPr>
              <w:numPr>
                <w:ilvl w:val="0"/>
                <w:numId w:val="5"/>
              </w:numPr>
              <w:spacing w:after="0" w:line="240" w:lineRule="auto"/>
              <w:contextualSpacing/>
              <w:rPr>
                <w:rFonts w:ascii="Arial" w:eastAsia="Calibri" w:hAnsi="Arial" w:cs="Arial"/>
                <w:sz w:val="20"/>
                <w:szCs w:val="20"/>
              </w:rPr>
            </w:pPr>
            <w:r w:rsidRPr="776C533B">
              <w:rPr>
                <w:rFonts w:ascii="Arial" w:eastAsia="Calibri" w:hAnsi="Arial" w:cs="Arial"/>
                <w:sz w:val="20"/>
                <w:szCs w:val="20"/>
              </w:rPr>
              <w:t xml:space="preserve">ensuring the DPQQ Assessment Panel is organised by having meeting invites sent out and meeting rooms booked as necessary; </w:t>
            </w:r>
          </w:p>
          <w:p w14:paraId="0AC3AED8" w14:textId="77777777" w:rsidR="00D36758" w:rsidRPr="00D36758" w:rsidRDefault="776C533B" w:rsidP="776C533B">
            <w:pPr>
              <w:numPr>
                <w:ilvl w:val="0"/>
                <w:numId w:val="5"/>
              </w:numPr>
              <w:spacing w:after="0" w:line="240" w:lineRule="auto"/>
              <w:rPr>
                <w:rFonts w:ascii="Arial" w:eastAsia="Calibri" w:hAnsi="Arial" w:cs="Arial"/>
                <w:sz w:val="20"/>
                <w:szCs w:val="20"/>
              </w:rPr>
            </w:pPr>
            <w:r w:rsidRPr="776C533B">
              <w:rPr>
                <w:rFonts w:ascii="Arial" w:eastAsia="Calibri" w:hAnsi="Arial" w:cs="Arial"/>
                <w:sz w:val="20"/>
                <w:szCs w:val="20"/>
              </w:rPr>
              <w:t>supporting the evaluation of the DPQQ by co-ordinating and managing the technical and project assessment of the DPQQ responses from Industry, including ensuring completion of justifications for scores; and</w:t>
            </w:r>
          </w:p>
          <w:p w14:paraId="101751EA" w14:textId="77777777" w:rsidR="00D36758" w:rsidRPr="00D36758" w:rsidRDefault="776C533B" w:rsidP="776C533B">
            <w:pPr>
              <w:numPr>
                <w:ilvl w:val="0"/>
                <w:numId w:val="5"/>
              </w:numPr>
              <w:spacing w:after="0" w:line="240" w:lineRule="auto"/>
              <w:rPr>
                <w:rFonts w:ascii="Arial" w:eastAsia="Calibri" w:hAnsi="Arial" w:cs="Arial"/>
                <w:sz w:val="20"/>
                <w:szCs w:val="20"/>
              </w:rPr>
            </w:pPr>
            <w:r w:rsidRPr="776C533B">
              <w:rPr>
                <w:rFonts w:ascii="Arial" w:eastAsia="Calibri" w:hAnsi="Arial" w:cs="Arial"/>
                <w:sz w:val="20"/>
                <w:szCs w:val="20"/>
              </w:rPr>
              <w:t>co-ordinating and managing the project and technical comments against the scores  to be released as part of the de-briefing packs for competitions.</w:t>
            </w:r>
          </w:p>
          <w:p w14:paraId="69AE2F62" w14:textId="77777777" w:rsidR="00D36758" w:rsidRPr="00D36758" w:rsidRDefault="00D36758" w:rsidP="00D36758">
            <w:pPr>
              <w:spacing w:after="0" w:line="240" w:lineRule="auto"/>
              <w:ind w:left="360"/>
              <w:rPr>
                <w:rFonts w:ascii="Arial" w:eastAsia="Calibri"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5A5CB757"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 xml:space="preserve">Clear audit trail of Industry clarification questions during the </w:t>
            </w:r>
            <w:r w:rsidRPr="776C533B">
              <w:rPr>
                <w:rFonts w:ascii="Arial" w:eastAsia="Calibri" w:hAnsi="Arial" w:cs="Arial"/>
                <w:sz w:val="20"/>
                <w:szCs w:val="20"/>
              </w:rPr>
              <w:lastRenderedPageBreak/>
              <w:t>Supplier Selection phase</w:t>
            </w:r>
          </w:p>
          <w:p w14:paraId="31F25E4C"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RODs from DPQQ Assessment Panel</w:t>
            </w:r>
          </w:p>
          <w:p w14:paraId="3A184D58" w14:textId="77777777" w:rsidR="00D36758" w:rsidRPr="00D36758" w:rsidRDefault="00D36758" w:rsidP="00D36758">
            <w:pPr>
              <w:spacing w:after="200" w:line="276" w:lineRule="auto"/>
              <w:rPr>
                <w:rFonts w:ascii="Arial" w:eastAsia="Calibri" w:hAnsi="Arial" w:cs="Arial"/>
                <w:sz w:val="20"/>
                <w:szCs w:val="20"/>
              </w:rPr>
            </w:pP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515C0A99"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 xml:space="preserve">From 30/07/19 </w:t>
            </w:r>
            <w:r w:rsidRPr="776C533B">
              <w:rPr>
                <w:rFonts w:ascii="Arial" w:eastAsia="Calibri" w:hAnsi="Arial" w:cs="Arial"/>
                <w:sz w:val="20"/>
                <w:szCs w:val="20"/>
              </w:rPr>
              <w:lastRenderedPageBreak/>
              <w:t>to 06/09/19</w:t>
            </w:r>
          </w:p>
        </w:tc>
        <w:tc>
          <w:tcPr>
            <w:tcW w:w="462" w:type="pct"/>
            <w:tcBorders>
              <w:top w:val="single" w:sz="4" w:space="0" w:color="auto"/>
              <w:left w:val="single" w:sz="4" w:space="0" w:color="auto"/>
              <w:bottom w:val="single" w:sz="4" w:space="0" w:color="auto"/>
              <w:right w:val="single" w:sz="4" w:space="0" w:color="auto"/>
            </w:tcBorders>
          </w:tcPr>
          <w:p w14:paraId="530F836C"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lastRenderedPageBreak/>
              <w:t>Monthly Report</w:t>
            </w:r>
          </w:p>
          <w:p w14:paraId="15319908"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lastRenderedPageBreak/>
              <w:t xml:space="preserve">Regular </w:t>
            </w:r>
          </w:p>
          <w:p w14:paraId="2AC896BC"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5 Working Days</w:t>
            </w:r>
          </w:p>
        </w:tc>
      </w:tr>
      <w:tr w:rsidR="00205EC0" w:rsidRPr="00D36758" w14:paraId="23888E63"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22D7C0EA" w14:textId="738AB927" w:rsidR="00D36758" w:rsidRPr="00D36758" w:rsidRDefault="005D4796" w:rsidP="776C533B">
            <w:pPr>
              <w:spacing w:after="200" w:line="276" w:lineRule="auto"/>
              <w:jc w:val="center"/>
              <w:rPr>
                <w:rFonts w:ascii="Arial" w:eastAsia="Calibri" w:hAnsi="Arial" w:cs="Arial"/>
                <w:sz w:val="20"/>
                <w:szCs w:val="20"/>
              </w:rPr>
            </w:pPr>
            <w:r>
              <w:rPr>
                <w:rFonts w:ascii="Arial" w:eastAsia="Calibri" w:hAnsi="Arial" w:cs="Arial"/>
                <w:sz w:val="20"/>
                <w:szCs w:val="20"/>
              </w:rPr>
              <w:lastRenderedPageBreak/>
              <w:t>14.1.19 (</w:t>
            </w:r>
            <w:r w:rsidR="776C533B" w:rsidRPr="776C533B">
              <w:rPr>
                <w:rFonts w:ascii="Arial" w:eastAsia="Calibri" w:hAnsi="Arial" w:cs="Arial"/>
                <w:sz w:val="20"/>
                <w:szCs w:val="20"/>
              </w:rPr>
              <w:t>4.5a.18</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4A108EAC"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Contractor shall provide support to the tender process, this shall include as a minimum:</w:t>
            </w:r>
          </w:p>
          <w:p w14:paraId="783E4921" w14:textId="77777777" w:rsidR="00D36758" w:rsidRPr="00D36758" w:rsidRDefault="776C533B" w:rsidP="776C533B">
            <w:pPr>
              <w:numPr>
                <w:ilvl w:val="0"/>
                <w:numId w:val="5"/>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co-ordinate and manage all non-commercial clarification questions by engaging with relevant subject matter experts and providing a response to non-commercial clarification questions to the BATCIS Commercial Team within three (3) working days; </w:t>
            </w:r>
          </w:p>
          <w:p w14:paraId="08885F5E" w14:textId="77777777" w:rsidR="00D36758" w:rsidRPr="00D36758" w:rsidRDefault="776C533B" w:rsidP="776C533B">
            <w:pPr>
              <w:numPr>
                <w:ilvl w:val="0"/>
                <w:numId w:val="5"/>
              </w:numPr>
              <w:spacing w:after="0" w:line="240" w:lineRule="auto"/>
              <w:contextualSpacing/>
              <w:rPr>
                <w:rFonts w:ascii="Arial" w:eastAsia="Calibri" w:hAnsi="Arial" w:cs="Arial"/>
                <w:sz w:val="20"/>
                <w:szCs w:val="20"/>
              </w:rPr>
            </w:pPr>
            <w:r w:rsidRPr="776C533B">
              <w:rPr>
                <w:rFonts w:ascii="Arial" w:eastAsia="Calibri" w:hAnsi="Arial" w:cs="Arial"/>
                <w:sz w:val="20"/>
                <w:szCs w:val="20"/>
              </w:rPr>
              <w:t>arrange a briefing for evaluators on how evaluations should be completed, the Contractor should engage with the BATCIS Commercial Team for guidance on this;</w:t>
            </w:r>
          </w:p>
          <w:p w14:paraId="72BF4DAC" w14:textId="77777777" w:rsidR="00D36758" w:rsidRPr="00D36758" w:rsidRDefault="776C533B" w:rsidP="776C533B">
            <w:pPr>
              <w:numPr>
                <w:ilvl w:val="0"/>
                <w:numId w:val="5"/>
              </w:numPr>
              <w:spacing w:after="0" w:line="240" w:lineRule="auto"/>
              <w:rPr>
                <w:rFonts w:ascii="Arial" w:eastAsia="Calibri" w:hAnsi="Arial" w:cs="Arial"/>
                <w:sz w:val="20"/>
                <w:szCs w:val="20"/>
              </w:rPr>
            </w:pPr>
            <w:r w:rsidRPr="776C533B">
              <w:rPr>
                <w:rFonts w:ascii="Arial" w:eastAsia="Calibri" w:hAnsi="Arial" w:cs="Arial"/>
                <w:sz w:val="20"/>
                <w:szCs w:val="20"/>
              </w:rPr>
              <w:t>participate in the evaluation of the tender returns including, as a minimum, reviewing and providing feedback on all dependencies (GFA) the tenderers have placed upon the Authority;</w:t>
            </w:r>
          </w:p>
          <w:p w14:paraId="3013A5FD" w14:textId="77777777" w:rsidR="00D36758" w:rsidRPr="00D36758" w:rsidRDefault="776C533B" w:rsidP="776C533B">
            <w:pPr>
              <w:numPr>
                <w:ilvl w:val="0"/>
                <w:numId w:val="5"/>
              </w:numPr>
              <w:spacing w:after="0" w:line="240" w:lineRule="auto"/>
              <w:rPr>
                <w:rFonts w:ascii="Arial" w:eastAsia="Calibri" w:hAnsi="Arial" w:cs="Arial"/>
                <w:sz w:val="20"/>
                <w:szCs w:val="20"/>
              </w:rPr>
            </w:pPr>
            <w:r w:rsidRPr="776C533B">
              <w:rPr>
                <w:rFonts w:ascii="Arial" w:eastAsia="Calibri" w:hAnsi="Arial" w:cs="Arial"/>
                <w:sz w:val="20"/>
                <w:szCs w:val="20"/>
              </w:rPr>
              <w:t xml:space="preserve">co-ordinate and manage the non-commercial assessment of the tender returns, monitoring and reporting on individuals progress and ensuring timely completion, escalating any issues to the appropriate MORPHEUS Project Lead; </w:t>
            </w:r>
          </w:p>
          <w:p w14:paraId="7CD3A0F7" w14:textId="77777777" w:rsidR="00D36758" w:rsidRPr="00D36758" w:rsidRDefault="776C533B" w:rsidP="776C533B">
            <w:pPr>
              <w:numPr>
                <w:ilvl w:val="0"/>
                <w:numId w:val="5"/>
              </w:numPr>
              <w:spacing w:after="0" w:line="240" w:lineRule="auto"/>
              <w:contextualSpacing/>
              <w:rPr>
                <w:rFonts w:ascii="Arial" w:eastAsia="Calibri" w:hAnsi="Arial" w:cs="Arial"/>
                <w:sz w:val="20"/>
                <w:szCs w:val="20"/>
              </w:rPr>
            </w:pPr>
            <w:r w:rsidRPr="776C533B">
              <w:rPr>
                <w:rFonts w:ascii="Arial" w:eastAsia="Calibri" w:hAnsi="Arial" w:cs="Arial"/>
                <w:sz w:val="20"/>
                <w:szCs w:val="20"/>
              </w:rPr>
              <w:t xml:space="preserve">co-ordinate and manage the Authority non-commercial clarification questions regarding the tender returns.  The Contractor shall engage with the BATCIS Commercial Team for the release of any Authority non-commercial clarification questions to Industry; </w:t>
            </w:r>
          </w:p>
          <w:p w14:paraId="5DD31D90" w14:textId="77777777" w:rsidR="00D36758" w:rsidRPr="00D36758" w:rsidRDefault="776C533B" w:rsidP="776C533B">
            <w:pPr>
              <w:numPr>
                <w:ilvl w:val="0"/>
                <w:numId w:val="5"/>
              </w:numPr>
              <w:spacing w:after="0" w:line="240" w:lineRule="auto"/>
              <w:rPr>
                <w:rFonts w:ascii="Arial" w:eastAsia="Calibri" w:hAnsi="Arial" w:cs="Arial"/>
                <w:sz w:val="20"/>
                <w:szCs w:val="20"/>
              </w:rPr>
            </w:pPr>
            <w:r w:rsidRPr="776C533B">
              <w:rPr>
                <w:rFonts w:ascii="Arial" w:eastAsia="Calibri" w:hAnsi="Arial" w:cs="Arial"/>
                <w:sz w:val="20"/>
                <w:szCs w:val="20"/>
              </w:rPr>
              <w:t xml:space="preserve">ensure the Tender Assessment Panel is arranged by having meeting rooms booked and meeting invites sent out;  </w:t>
            </w:r>
          </w:p>
          <w:p w14:paraId="072204A4" w14:textId="77777777" w:rsidR="00D36758" w:rsidRPr="00D36758" w:rsidRDefault="776C533B" w:rsidP="776C533B">
            <w:pPr>
              <w:numPr>
                <w:ilvl w:val="0"/>
                <w:numId w:val="5"/>
              </w:numPr>
              <w:spacing w:after="0" w:line="240" w:lineRule="auto"/>
              <w:rPr>
                <w:rFonts w:ascii="Arial" w:eastAsia="Calibri" w:hAnsi="Arial" w:cs="Arial"/>
                <w:sz w:val="20"/>
                <w:szCs w:val="20"/>
              </w:rPr>
            </w:pPr>
            <w:r w:rsidRPr="776C533B">
              <w:rPr>
                <w:rFonts w:ascii="Arial" w:eastAsia="Calibri" w:hAnsi="Arial" w:cs="Arial"/>
                <w:sz w:val="20"/>
                <w:szCs w:val="20"/>
              </w:rPr>
              <w:lastRenderedPageBreak/>
              <w:t>create, manage and maintain a list of non-commercial areas which will require negotiation as part of the tender process, if required; and</w:t>
            </w:r>
          </w:p>
          <w:p w14:paraId="3F18CD90" w14:textId="77777777" w:rsidR="00D36758" w:rsidRPr="00D36758" w:rsidRDefault="776C533B" w:rsidP="776C533B">
            <w:pPr>
              <w:numPr>
                <w:ilvl w:val="0"/>
                <w:numId w:val="5"/>
              </w:numPr>
              <w:spacing w:after="0" w:line="240" w:lineRule="auto"/>
              <w:rPr>
                <w:rFonts w:ascii="Arial" w:eastAsia="Calibri" w:hAnsi="Arial" w:cs="Arial"/>
                <w:sz w:val="20"/>
                <w:szCs w:val="20"/>
              </w:rPr>
            </w:pPr>
            <w:r w:rsidRPr="776C533B">
              <w:rPr>
                <w:rFonts w:ascii="Arial" w:eastAsia="Calibri" w:hAnsi="Arial" w:cs="Arial"/>
                <w:sz w:val="20"/>
                <w:szCs w:val="20"/>
              </w:rPr>
              <w:t>ensure a formal RoDs is taken of the Tender Assessment Panel and its outcome.</w:t>
            </w:r>
          </w:p>
          <w:p w14:paraId="3592D9D1" w14:textId="77777777" w:rsidR="00D36758" w:rsidRPr="00D36758" w:rsidRDefault="00D36758" w:rsidP="00D36758">
            <w:pPr>
              <w:spacing w:after="200" w:line="240" w:lineRule="auto"/>
              <w:ind w:left="720"/>
              <w:contextualSpacing/>
              <w:rPr>
                <w:rFonts w:ascii="Arial" w:eastAsia="Calibri"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5DBAEBDC"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Clear audit trail of Industry clarification questions during the tender phase</w:t>
            </w:r>
          </w:p>
          <w:p w14:paraId="66F734F4"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Evaluators briefing</w:t>
            </w:r>
          </w:p>
          <w:p w14:paraId="34B77345"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Daily report on the progress of Tender Assessments</w:t>
            </w:r>
          </w:p>
          <w:p w14:paraId="7CCDF6DA"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Evaluation outcome of Tenderer GFA requirements. </w:t>
            </w:r>
          </w:p>
          <w:p w14:paraId="048412C5"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Clear audit trail of Authority clarification questions during the tender assessment phase</w:t>
            </w:r>
          </w:p>
          <w:p w14:paraId="59D0AF8F"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List of negotiation topics for each tender, if required</w:t>
            </w:r>
          </w:p>
          <w:p w14:paraId="35EBF04B"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RODs from the MORPHEUS Fielding tender Assessment Panel</w:t>
            </w:r>
          </w:p>
          <w:p w14:paraId="376E43F0" w14:textId="77777777" w:rsidR="00D36758" w:rsidRPr="00D36758" w:rsidRDefault="00D36758" w:rsidP="00D36758">
            <w:pPr>
              <w:spacing w:after="200" w:line="276" w:lineRule="auto"/>
              <w:rPr>
                <w:rFonts w:ascii="Arial" w:eastAsia="Calibri" w:hAnsi="Arial" w:cs="Arial"/>
                <w:sz w:val="20"/>
                <w:szCs w:val="20"/>
              </w:rPr>
            </w:pPr>
          </w:p>
          <w:p w14:paraId="1C312E19" w14:textId="77777777" w:rsidR="00D36758" w:rsidRPr="00D36758" w:rsidRDefault="00D36758" w:rsidP="00D36758">
            <w:pPr>
              <w:spacing w:after="200" w:line="276" w:lineRule="auto"/>
              <w:rPr>
                <w:rFonts w:ascii="Arial" w:eastAsia="Calibri" w:hAnsi="Arial" w:cs="Arial"/>
                <w:sz w:val="20"/>
                <w:szCs w:val="20"/>
              </w:rPr>
            </w:pPr>
          </w:p>
          <w:p w14:paraId="25C23BBE" w14:textId="77777777" w:rsidR="00D36758" w:rsidRPr="00D36758" w:rsidRDefault="00D36758" w:rsidP="00D36758">
            <w:pPr>
              <w:spacing w:after="200" w:line="276" w:lineRule="auto"/>
              <w:rPr>
                <w:rFonts w:ascii="Arial" w:eastAsia="Calibri" w:hAnsi="Arial" w:cs="Arial"/>
                <w:sz w:val="20"/>
                <w:szCs w:val="20"/>
              </w:rPr>
            </w:pP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277AA684"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As per Schedule</w:t>
            </w:r>
          </w:p>
          <w:p w14:paraId="2752DC2A" w14:textId="77777777" w:rsidR="00D36758" w:rsidRPr="00D36758" w:rsidRDefault="00D36758" w:rsidP="00D36758">
            <w:pPr>
              <w:spacing w:after="200" w:line="276" w:lineRule="auto"/>
              <w:rPr>
                <w:rFonts w:ascii="Arial" w:eastAsia="Calibri" w:hAnsi="Arial" w:cs="Arial"/>
                <w:sz w:val="20"/>
                <w:szCs w:val="20"/>
              </w:rPr>
            </w:pPr>
          </w:p>
          <w:p w14:paraId="30D4F24D" w14:textId="77777777" w:rsidR="00D36758" w:rsidRPr="00D36758" w:rsidRDefault="00D36758" w:rsidP="00D36758">
            <w:pPr>
              <w:spacing w:after="200" w:line="276" w:lineRule="auto"/>
              <w:rPr>
                <w:rFonts w:ascii="Arial" w:eastAsia="Calibri" w:hAnsi="Arial" w:cs="Arial"/>
                <w:sz w:val="20"/>
                <w:szCs w:val="20"/>
              </w:rPr>
            </w:pPr>
          </w:p>
          <w:p w14:paraId="746052E7"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As per Schedule </w:t>
            </w:r>
          </w:p>
        </w:tc>
        <w:tc>
          <w:tcPr>
            <w:tcW w:w="462" w:type="pct"/>
            <w:tcBorders>
              <w:top w:val="single" w:sz="4" w:space="0" w:color="auto"/>
              <w:left w:val="single" w:sz="4" w:space="0" w:color="auto"/>
              <w:bottom w:val="single" w:sz="4" w:space="0" w:color="auto"/>
              <w:right w:val="single" w:sz="4" w:space="0" w:color="auto"/>
            </w:tcBorders>
          </w:tcPr>
          <w:p w14:paraId="2E596D71"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Monthly Report</w:t>
            </w:r>
          </w:p>
          <w:p w14:paraId="37C855E7"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 xml:space="preserve">Regular </w:t>
            </w:r>
          </w:p>
          <w:p w14:paraId="1B944E32"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5 Working Days</w:t>
            </w:r>
          </w:p>
        </w:tc>
      </w:tr>
      <w:tr w:rsidR="00205EC0" w:rsidRPr="00D36758" w14:paraId="5F81B4F0"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48CB249C" w14:textId="376748BB" w:rsidR="00D36758" w:rsidRPr="00D36758" w:rsidRDefault="00E82BB1" w:rsidP="776C533B">
            <w:pPr>
              <w:spacing w:after="200" w:line="276" w:lineRule="auto"/>
              <w:jc w:val="center"/>
              <w:rPr>
                <w:rFonts w:ascii="Arial" w:eastAsia="Calibri" w:hAnsi="Arial" w:cs="Arial"/>
                <w:sz w:val="20"/>
                <w:szCs w:val="20"/>
              </w:rPr>
            </w:pPr>
            <w:r>
              <w:rPr>
                <w:rFonts w:ascii="Arial" w:eastAsia="Calibri" w:hAnsi="Arial" w:cs="Arial"/>
                <w:sz w:val="20"/>
                <w:szCs w:val="20"/>
              </w:rPr>
              <w:t>14.1.20 (</w:t>
            </w:r>
            <w:r w:rsidR="776C533B" w:rsidRPr="776C533B">
              <w:rPr>
                <w:rFonts w:ascii="Arial" w:eastAsia="Calibri" w:hAnsi="Arial" w:cs="Arial"/>
                <w:sz w:val="20"/>
                <w:szCs w:val="20"/>
              </w:rPr>
              <w:t>4.5a.19</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34485ACD"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At the direction of an Authority Lead, the Contractor shall contribute/ co-ordinate Industry engagement (comprising Presentations, Venue Organisation, Agenda Development etc.) in the form of a Bidders Conference.</w:t>
            </w: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56D0340D"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MORPHEUS Fielding Project Bidders Conference</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0C69BECD"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tc>
        <w:tc>
          <w:tcPr>
            <w:tcW w:w="462" w:type="pct"/>
            <w:tcBorders>
              <w:top w:val="single" w:sz="4" w:space="0" w:color="auto"/>
              <w:left w:val="single" w:sz="4" w:space="0" w:color="auto"/>
              <w:bottom w:val="single" w:sz="4" w:space="0" w:color="auto"/>
              <w:right w:val="single" w:sz="4" w:space="0" w:color="auto"/>
            </w:tcBorders>
          </w:tcPr>
          <w:p w14:paraId="4FC97D69"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 xml:space="preserve">Regular </w:t>
            </w:r>
          </w:p>
          <w:p w14:paraId="7FDD1529"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5 Working Days</w:t>
            </w:r>
          </w:p>
        </w:tc>
      </w:tr>
      <w:tr w:rsidR="00205EC0" w:rsidRPr="00D36758" w14:paraId="58B0E612"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0E073C86" w14:textId="5593506E" w:rsidR="00D36758" w:rsidRPr="00D36758" w:rsidRDefault="00E82BB1" w:rsidP="776C533B">
            <w:pPr>
              <w:spacing w:after="200" w:line="276" w:lineRule="auto"/>
              <w:jc w:val="center"/>
              <w:rPr>
                <w:rFonts w:ascii="Arial" w:eastAsia="Calibri" w:hAnsi="Arial" w:cs="Arial"/>
                <w:sz w:val="20"/>
                <w:szCs w:val="20"/>
              </w:rPr>
            </w:pPr>
            <w:r>
              <w:rPr>
                <w:rFonts w:ascii="Arial" w:eastAsia="Calibri" w:hAnsi="Arial" w:cs="Arial"/>
                <w:sz w:val="20"/>
                <w:szCs w:val="20"/>
              </w:rPr>
              <w:t>14.1.21 (</w:t>
            </w:r>
            <w:r w:rsidR="776C533B" w:rsidRPr="776C533B">
              <w:rPr>
                <w:rFonts w:ascii="Arial" w:eastAsia="Calibri" w:hAnsi="Arial" w:cs="Arial"/>
                <w:sz w:val="20"/>
                <w:szCs w:val="20"/>
              </w:rPr>
              <w:t>4.5a.20</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46A99248"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Contractor shall provide support to the MORPHEUS Fielding Project negotiations.  This shall include as a minimum:</w:t>
            </w:r>
          </w:p>
          <w:p w14:paraId="725DB76F" w14:textId="77777777" w:rsidR="00D36758" w:rsidRPr="00D36758" w:rsidRDefault="776C533B" w:rsidP="776C533B">
            <w:pPr>
              <w:numPr>
                <w:ilvl w:val="0"/>
                <w:numId w:val="5"/>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creating, managing and maintaining the actions list from the negotiations for both the Authority and each tenderer; </w:t>
            </w:r>
          </w:p>
          <w:p w14:paraId="10531104" w14:textId="77777777" w:rsidR="00D36758" w:rsidRPr="00D36758" w:rsidRDefault="776C533B" w:rsidP="776C533B">
            <w:pPr>
              <w:numPr>
                <w:ilvl w:val="0"/>
                <w:numId w:val="5"/>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monitoring the timely completion of all actions from the negotiations; </w:t>
            </w:r>
          </w:p>
          <w:p w14:paraId="5DC08B50" w14:textId="77777777" w:rsidR="00D36758" w:rsidRPr="00D36758" w:rsidRDefault="776C533B" w:rsidP="776C533B">
            <w:pPr>
              <w:numPr>
                <w:ilvl w:val="0"/>
                <w:numId w:val="5"/>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participating in the negotiations at the direction of the BATCIS Commercial Team; and</w:t>
            </w:r>
          </w:p>
          <w:p w14:paraId="3EAD5321" w14:textId="77777777" w:rsidR="00D36758" w:rsidRPr="00D36758" w:rsidRDefault="776C533B" w:rsidP="776C533B">
            <w:pPr>
              <w:numPr>
                <w:ilvl w:val="0"/>
                <w:numId w:val="5"/>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recording all decisions made during the negotiations. </w:t>
            </w: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1A5AF561" w14:textId="77777777" w:rsidR="00D36758" w:rsidRPr="00D36758" w:rsidRDefault="00D36758" w:rsidP="00D36758">
            <w:pPr>
              <w:spacing w:after="200" w:line="276" w:lineRule="auto"/>
              <w:rPr>
                <w:rFonts w:ascii="Arial" w:eastAsia="Calibri" w:hAnsi="Arial" w:cs="Arial"/>
                <w:sz w:val="20"/>
                <w:szCs w:val="20"/>
              </w:rPr>
            </w:pPr>
          </w:p>
          <w:p w14:paraId="2E843C4B"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Negotiation list of attendees</w:t>
            </w:r>
          </w:p>
          <w:p w14:paraId="2209C99D"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Negotiation Action List</w:t>
            </w:r>
          </w:p>
          <w:p w14:paraId="6C8840A2"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Negotiation RODs</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42247452"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tc>
        <w:tc>
          <w:tcPr>
            <w:tcW w:w="462" w:type="pct"/>
            <w:tcBorders>
              <w:top w:val="single" w:sz="4" w:space="0" w:color="auto"/>
              <w:left w:val="single" w:sz="4" w:space="0" w:color="auto"/>
              <w:bottom w:val="single" w:sz="4" w:space="0" w:color="auto"/>
              <w:right w:val="single" w:sz="4" w:space="0" w:color="auto"/>
            </w:tcBorders>
          </w:tcPr>
          <w:p w14:paraId="0B8F562B"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 xml:space="preserve">Regular </w:t>
            </w:r>
          </w:p>
          <w:p w14:paraId="14E96413"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5 Working Days</w:t>
            </w:r>
          </w:p>
        </w:tc>
      </w:tr>
      <w:tr w:rsidR="00205EC0" w:rsidRPr="00D36758" w14:paraId="731AECAF"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15773116" w14:textId="2C43B953" w:rsidR="00D36758" w:rsidRPr="00D36758" w:rsidRDefault="00E82BB1" w:rsidP="776C533B">
            <w:pPr>
              <w:spacing w:after="200" w:line="276" w:lineRule="auto"/>
              <w:jc w:val="center"/>
              <w:rPr>
                <w:rFonts w:ascii="Arial" w:eastAsia="Calibri" w:hAnsi="Arial" w:cs="Arial"/>
                <w:sz w:val="20"/>
                <w:szCs w:val="20"/>
              </w:rPr>
            </w:pPr>
            <w:r>
              <w:rPr>
                <w:rFonts w:ascii="Arial" w:eastAsia="Calibri" w:hAnsi="Arial" w:cs="Arial"/>
                <w:sz w:val="20"/>
                <w:szCs w:val="20"/>
              </w:rPr>
              <w:t>14.1.22 (</w:t>
            </w:r>
            <w:r w:rsidR="776C533B" w:rsidRPr="776C533B">
              <w:rPr>
                <w:rFonts w:ascii="Arial" w:eastAsia="Calibri" w:hAnsi="Arial" w:cs="Arial"/>
                <w:sz w:val="20"/>
                <w:szCs w:val="20"/>
              </w:rPr>
              <w:t>4.5a.21</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18A2C5BA"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Contractor shall support the Best and Final Offer (BAFO) phase of the competition following the negotiation phase.  The Contractor shall as a minimum:</w:t>
            </w:r>
          </w:p>
          <w:p w14:paraId="378834E8" w14:textId="77777777" w:rsidR="00D36758" w:rsidRPr="00D36758" w:rsidRDefault="776C533B" w:rsidP="776C533B">
            <w:pPr>
              <w:numPr>
                <w:ilvl w:val="0"/>
                <w:numId w:val="5"/>
              </w:numPr>
              <w:spacing w:after="0" w:line="240" w:lineRule="auto"/>
              <w:contextualSpacing/>
              <w:rPr>
                <w:rFonts w:ascii="Arial" w:eastAsia="Calibri" w:hAnsi="Arial" w:cs="Arial"/>
                <w:sz w:val="20"/>
                <w:szCs w:val="20"/>
              </w:rPr>
            </w:pPr>
            <w:r w:rsidRPr="776C533B">
              <w:rPr>
                <w:rFonts w:ascii="Arial" w:eastAsia="Calibri" w:hAnsi="Arial" w:cs="Arial"/>
                <w:sz w:val="20"/>
                <w:szCs w:val="20"/>
              </w:rPr>
              <w:t xml:space="preserve">co-ordinate and manage all non-commercial clarification questions by engaging with relevant subject matter experts and providing a response to non-commercial clarification questions to the BATCIS Commercial Team within three (3) working days; </w:t>
            </w:r>
          </w:p>
          <w:p w14:paraId="7F6274EE" w14:textId="77777777" w:rsidR="00D36758" w:rsidRPr="00D36758" w:rsidRDefault="776C533B" w:rsidP="776C533B">
            <w:pPr>
              <w:numPr>
                <w:ilvl w:val="0"/>
                <w:numId w:val="5"/>
              </w:numPr>
              <w:spacing w:after="0" w:line="240" w:lineRule="auto"/>
              <w:rPr>
                <w:rFonts w:ascii="Arial" w:eastAsia="Calibri" w:hAnsi="Arial" w:cs="Arial"/>
                <w:sz w:val="20"/>
                <w:szCs w:val="20"/>
              </w:rPr>
            </w:pPr>
            <w:r w:rsidRPr="776C533B">
              <w:rPr>
                <w:rFonts w:ascii="Arial" w:eastAsia="Calibri" w:hAnsi="Arial" w:cs="Arial"/>
                <w:sz w:val="20"/>
                <w:szCs w:val="20"/>
              </w:rPr>
              <w:lastRenderedPageBreak/>
              <w:t>participate in the evaluation of the BAFO returns including, as a minimum, reviewing and providing feedback on all dependencies (GFA) the tenderers have placed upon the Authority;</w:t>
            </w:r>
          </w:p>
          <w:p w14:paraId="7F2CC7B1" w14:textId="77777777" w:rsidR="00D36758" w:rsidRPr="00D36758" w:rsidRDefault="776C533B" w:rsidP="776C533B">
            <w:pPr>
              <w:numPr>
                <w:ilvl w:val="0"/>
                <w:numId w:val="5"/>
              </w:numPr>
              <w:spacing w:after="0" w:line="240" w:lineRule="auto"/>
              <w:rPr>
                <w:rFonts w:ascii="Arial" w:eastAsia="Calibri" w:hAnsi="Arial" w:cs="Arial"/>
                <w:sz w:val="20"/>
                <w:szCs w:val="20"/>
              </w:rPr>
            </w:pPr>
            <w:r w:rsidRPr="776C533B">
              <w:rPr>
                <w:rFonts w:ascii="Arial" w:eastAsia="Calibri" w:hAnsi="Arial" w:cs="Arial"/>
                <w:sz w:val="20"/>
                <w:szCs w:val="20"/>
              </w:rPr>
              <w:t xml:space="preserve">co-ordinate and manage the non-commercial assessment of the BAFO returns, monitoring and reporting on individuals progress and ensuring timely completion, escalating any issues to the appropriate MORPHEUS Project Lead; </w:t>
            </w:r>
          </w:p>
          <w:p w14:paraId="73F5CD9B" w14:textId="77777777" w:rsidR="00D36758" w:rsidRPr="00D36758" w:rsidRDefault="776C533B" w:rsidP="776C533B">
            <w:pPr>
              <w:numPr>
                <w:ilvl w:val="0"/>
                <w:numId w:val="5"/>
              </w:numPr>
              <w:spacing w:after="0" w:line="240" w:lineRule="auto"/>
              <w:contextualSpacing/>
              <w:rPr>
                <w:rFonts w:ascii="Arial" w:eastAsia="Calibri" w:hAnsi="Arial" w:cs="Arial"/>
                <w:sz w:val="20"/>
                <w:szCs w:val="20"/>
              </w:rPr>
            </w:pPr>
            <w:r w:rsidRPr="776C533B">
              <w:rPr>
                <w:rFonts w:ascii="Arial" w:eastAsia="Calibri" w:hAnsi="Arial" w:cs="Arial"/>
                <w:sz w:val="20"/>
                <w:szCs w:val="20"/>
              </w:rPr>
              <w:t xml:space="preserve">co-ordinate and manage the Authority non-commercial clarification questions regarding the BAFO returns.  The Contractor shall engage with the BATCIS Commercial Team for the release of any Authority non-commercial clarification questions to Industry; </w:t>
            </w:r>
          </w:p>
          <w:p w14:paraId="37DD9A56" w14:textId="77777777" w:rsidR="00D36758" w:rsidRPr="00D36758" w:rsidRDefault="776C533B" w:rsidP="776C533B">
            <w:pPr>
              <w:numPr>
                <w:ilvl w:val="0"/>
                <w:numId w:val="5"/>
              </w:numPr>
              <w:spacing w:after="0" w:line="240" w:lineRule="auto"/>
              <w:rPr>
                <w:rFonts w:ascii="Arial" w:eastAsia="Calibri" w:hAnsi="Arial" w:cs="Arial"/>
                <w:sz w:val="20"/>
                <w:szCs w:val="20"/>
              </w:rPr>
            </w:pPr>
            <w:r w:rsidRPr="776C533B">
              <w:rPr>
                <w:rFonts w:ascii="Arial" w:eastAsia="Calibri" w:hAnsi="Arial" w:cs="Arial"/>
                <w:sz w:val="20"/>
                <w:szCs w:val="20"/>
              </w:rPr>
              <w:t xml:space="preserve">ensure the Tender Assessment Panel for the BAFO is arranged by having meeting rooms booked and meeting invites sent out; and </w:t>
            </w:r>
          </w:p>
          <w:p w14:paraId="4B76A5CA" w14:textId="77777777" w:rsidR="00D36758" w:rsidRPr="00D36758" w:rsidRDefault="776C533B" w:rsidP="776C533B">
            <w:pPr>
              <w:numPr>
                <w:ilvl w:val="0"/>
                <w:numId w:val="5"/>
              </w:numPr>
              <w:spacing w:after="0" w:line="240" w:lineRule="auto"/>
              <w:rPr>
                <w:rFonts w:ascii="Arial" w:eastAsia="Calibri" w:hAnsi="Arial" w:cs="Arial"/>
                <w:sz w:val="20"/>
                <w:szCs w:val="20"/>
              </w:rPr>
            </w:pPr>
            <w:r w:rsidRPr="776C533B">
              <w:rPr>
                <w:rFonts w:ascii="Arial" w:eastAsia="Calibri" w:hAnsi="Arial" w:cs="Arial"/>
                <w:sz w:val="20"/>
                <w:szCs w:val="20"/>
              </w:rPr>
              <w:t>ensure formal RODs is taken of the Tender Assessment Panel and its outcome.</w:t>
            </w: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21C31A57"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Clear audit trail of Industry clarification questions during the tender phase</w:t>
            </w:r>
          </w:p>
          <w:p w14:paraId="54D63AEB"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Daily report on the progress of Tender Assessments</w:t>
            </w:r>
          </w:p>
          <w:p w14:paraId="399F35DE"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Evaluation outcome of Tenderer GFA requirements. </w:t>
            </w:r>
          </w:p>
          <w:p w14:paraId="2BE26017"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Clear audit trail of Authority clarification questions during the tender assessment phase</w:t>
            </w:r>
          </w:p>
          <w:p w14:paraId="268D0F0D"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RODs from the MORPHEUS Fielding tender Assessment Panel</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0C871E26" w14:textId="77777777" w:rsidR="00D36758" w:rsidRPr="00D36758" w:rsidRDefault="00D36758" w:rsidP="00D36758">
            <w:pPr>
              <w:spacing w:after="200" w:line="276" w:lineRule="auto"/>
              <w:rPr>
                <w:rFonts w:ascii="Arial" w:eastAsia="Calibri" w:hAnsi="Arial" w:cs="Arial"/>
                <w:sz w:val="20"/>
                <w:szCs w:val="20"/>
              </w:rPr>
            </w:pPr>
          </w:p>
        </w:tc>
        <w:tc>
          <w:tcPr>
            <w:tcW w:w="462" w:type="pct"/>
            <w:tcBorders>
              <w:top w:val="single" w:sz="4" w:space="0" w:color="auto"/>
              <w:left w:val="single" w:sz="4" w:space="0" w:color="auto"/>
              <w:bottom w:val="single" w:sz="4" w:space="0" w:color="auto"/>
              <w:right w:val="single" w:sz="4" w:space="0" w:color="auto"/>
            </w:tcBorders>
          </w:tcPr>
          <w:p w14:paraId="369C42AA"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Monthly Report</w:t>
            </w:r>
          </w:p>
          <w:p w14:paraId="23B649B4"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 xml:space="preserve">Regular </w:t>
            </w:r>
          </w:p>
          <w:p w14:paraId="23363EFB"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5 Working Days</w:t>
            </w:r>
          </w:p>
        </w:tc>
      </w:tr>
      <w:tr w:rsidR="00205EC0" w:rsidRPr="00D36758" w14:paraId="49339DDA"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6AF6FD0B" w14:textId="3DD1F5BC" w:rsidR="00D36758" w:rsidRPr="00D36758" w:rsidRDefault="00E82BB1" w:rsidP="776C533B">
            <w:pPr>
              <w:spacing w:after="200" w:line="276" w:lineRule="auto"/>
              <w:jc w:val="center"/>
              <w:rPr>
                <w:rFonts w:ascii="Arial" w:eastAsia="Calibri" w:hAnsi="Arial" w:cs="Arial"/>
                <w:sz w:val="20"/>
                <w:szCs w:val="20"/>
              </w:rPr>
            </w:pPr>
            <w:r>
              <w:rPr>
                <w:rFonts w:ascii="Arial" w:eastAsia="Calibri" w:hAnsi="Arial" w:cs="Arial"/>
                <w:sz w:val="20"/>
                <w:szCs w:val="20"/>
              </w:rPr>
              <w:t>14.1.23 (</w:t>
            </w:r>
            <w:r w:rsidR="776C533B" w:rsidRPr="776C533B">
              <w:rPr>
                <w:rFonts w:ascii="Arial" w:eastAsia="Calibri" w:hAnsi="Arial" w:cs="Arial"/>
                <w:sz w:val="20"/>
                <w:szCs w:val="20"/>
              </w:rPr>
              <w:t>4.5a.22</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2056786C"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Contractor shall prepare and have approved a Commitment Case (CC) in accordance with the relevant PD artefact at Schedule 19, and Spend Management System Case (SMS) in accordance with the relevant GFI artefact at Schedule 7.  The Contractor shall ensure that the MORPHEUS Project Lead has approved the final CC and SMS prior to submission.</w:t>
            </w:r>
          </w:p>
          <w:p w14:paraId="30569097" w14:textId="77777777" w:rsidR="00D36758" w:rsidRPr="00D36758" w:rsidRDefault="00D36758" w:rsidP="00D36758">
            <w:pPr>
              <w:spacing w:after="200" w:line="276" w:lineRule="auto"/>
              <w:rPr>
                <w:rFonts w:ascii="Arial" w:eastAsia="Calibri"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03F5C408"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Draft SMS</w:t>
            </w:r>
          </w:p>
          <w:p w14:paraId="066E0BDA"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Mature SMS</w:t>
            </w:r>
          </w:p>
          <w:p w14:paraId="46C94C5D"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Draft CC</w:t>
            </w:r>
          </w:p>
          <w:p w14:paraId="33835F08"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Mature CC</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51E1882D"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tc>
        <w:tc>
          <w:tcPr>
            <w:tcW w:w="462" w:type="pct"/>
            <w:tcBorders>
              <w:top w:val="single" w:sz="4" w:space="0" w:color="auto"/>
              <w:left w:val="single" w:sz="4" w:space="0" w:color="auto"/>
              <w:bottom w:val="single" w:sz="4" w:space="0" w:color="auto"/>
              <w:right w:val="single" w:sz="4" w:space="0" w:color="auto"/>
            </w:tcBorders>
          </w:tcPr>
          <w:p w14:paraId="5432111F"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 xml:space="preserve">Regular </w:t>
            </w:r>
          </w:p>
          <w:p w14:paraId="1FC7A5E2"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5 Working Days</w:t>
            </w:r>
          </w:p>
        </w:tc>
      </w:tr>
      <w:tr w:rsidR="00205EC0" w:rsidRPr="00D36758" w14:paraId="3E29BB52"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5C3B8A5D" w14:textId="7CFEB3C8" w:rsidR="00D36758" w:rsidRPr="00D36758" w:rsidRDefault="00E82BB1" w:rsidP="776C533B">
            <w:pPr>
              <w:spacing w:after="200" w:line="276" w:lineRule="auto"/>
              <w:jc w:val="center"/>
              <w:rPr>
                <w:rFonts w:ascii="Arial" w:eastAsia="Calibri" w:hAnsi="Arial" w:cs="Arial"/>
                <w:sz w:val="20"/>
                <w:szCs w:val="20"/>
              </w:rPr>
            </w:pPr>
            <w:r>
              <w:rPr>
                <w:rFonts w:ascii="Arial" w:eastAsia="Calibri" w:hAnsi="Arial" w:cs="Arial"/>
                <w:sz w:val="20"/>
                <w:szCs w:val="20"/>
              </w:rPr>
              <w:t>14.1.24 (</w:t>
            </w:r>
            <w:r w:rsidR="776C533B" w:rsidRPr="776C533B">
              <w:rPr>
                <w:rFonts w:ascii="Arial" w:eastAsia="Calibri" w:hAnsi="Arial" w:cs="Arial"/>
                <w:sz w:val="20"/>
                <w:szCs w:val="20"/>
              </w:rPr>
              <w:t>4.5a.23</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7337E747" w14:textId="77777777" w:rsidR="00D36758" w:rsidRPr="00D36758" w:rsidRDefault="776C533B" w:rsidP="776C533B">
            <w:pPr>
              <w:spacing w:after="0" w:line="276" w:lineRule="auto"/>
              <w:rPr>
                <w:rFonts w:ascii="Arial" w:eastAsia="Calibri" w:hAnsi="Arial" w:cs="Arial"/>
                <w:sz w:val="20"/>
                <w:szCs w:val="20"/>
              </w:rPr>
            </w:pPr>
            <w:r w:rsidRPr="776C533B">
              <w:rPr>
                <w:rFonts w:ascii="Arial" w:eastAsia="Calibri" w:hAnsi="Arial" w:cs="Arial"/>
                <w:sz w:val="20"/>
                <w:szCs w:val="20"/>
              </w:rPr>
              <w:t>The Contractor shall provide support to the Contract Award phase of the MORPHEUS Fielding Project, this shall include as a minimum:</w:t>
            </w:r>
          </w:p>
          <w:p w14:paraId="42B0724C" w14:textId="77777777" w:rsidR="00D36758" w:rsidRPr="00D36758" w:rsidRDefault="00D36758" w:rsidP="00D36758">
            <w:pPr>
              <w:spacing w:after="0" w:line="276" w:lineRule="auto"/>
              <w:rPr>
                <w:rFonts w:ascii="Arial" w:eastAsia="Calibri" w:hAnsi="Arial" w:cs="Arial"/>
                <w:sz w:val="20"/>
                <w:szCs w:val="20"/>
              </w:rPr>
            </w:pPr>
          </w:p>
          <w:p w14:paraId="061DAFD8" w14:textId="77777777" w:rsidR="00D36758" w:rsidRPr="00D36758" w:rsidRDefault="776C533B" w:rsidP="776C533B">
            <w:pPr>
              <w:numPr>
                <w:ilvl w:val="0"/>
                <w:numId w:val="5"/>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contributing and co-ordinating to the tender de-brief packs following the BAFO Tender Assessment Panel for the MORPHEUS Fielding Project;</w:t>
            </w:r>
          </w:p>
          <w:p w14:paraId="3BEFA9F7" w14:textId="77777777" w:rsidR="00D36758" w:rsidRPr="00D36758" w:rsidRDefault="776C533B" w:rsidP="776C533B">
            <w:pPr>
              <w:numPr>
                <w:ilvl w:val="0"/>
                <w:numId w:val="5"/>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when required, attending the debrief sessions with tenderers and co-ordinating the attendance of all required evaluators from the competition;</w:t>
            </w:r>
          </w:p>
          <w:p w14:paraId="745840EB" w14:textId="77777777" w:rsidR="00D36758" w:rsidRPr="00D36758" w:rsidRDefault="776C533B" w:rsidP="776C533B">
            <w:pPr>
              <w:numPr>
                <w:ilvl w:val="0"/>
                <w:numId w:val="5"/>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engage with an Authority Project Manager to raise a requisition for the contract on CP&amp;F; </w:t>
            </w:r>
          </w:p>
          <w:p w14:paraId="78BF6F8E" w14:textId="77777777" w:rsidR="00D36758" w:rsidRPr="00D36758" w:rsidRDefault="776C533B" w:rsidP="776C533B">
            <w:pPr>
              <w:numPr>
                <w:ilvl w:val="0"/>
                <w:numId w:val="5"/>
              </w:numPr>
              <w:spacing w:after="200" w:line="240" w:lineRule="auto"/>
              <w:contextualSpacing/>
              <w:rPr>
                <w:rFonts w:ascii="Arial" w:eastAsia="Calibri" w:hAnsi="Arial" w:cs="Arial"/>
                <w:sz w:val="20"/>
                <w:szCs w:val="20"/>
              </w:rPr>
            </w:pPr>
            <w:r w:rsidRPr="776C533B">
              <w:rPr>
                <w:rFonts w:ascii="Arial" w:eastAsia="Calibri" w:hAnsi="Arial" w:cs="Arial"/>
                <w:sz w:val="20"/>
                <w:szCs w:val="20"/>
              </w:rPr>
              <w:lastRenderedPageBreak/>
              <w:t>contributing to the Contract Award Notice to be issued once a preferred supplier has been selected; and</w:t>
            </w:r>
          </w:p>
          <w:p w14:paraId="632781E9" w14:textId="77777777" w:rsidR="00D36758" w:rsidRPr="00D36758" w:rsidRDefault="776C533B" w:rsidP="776C533B">
            <w:pPr>
              <w:numPr>
                <w:ilvl w:val="0"/>
                <w:numId w:val="5"/>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providing support by co-ordinating the non-commercial response in the event of legal challenge.</w:t>
            </w:r>
          </w:p>
          <w:p w14:paraId="7DAFB410" w14:textId="77777777" w:rsidR="00D36758" w:rsidRPr="00D36758" w:rsidRDefault="00D36758" w:rsidP="00D36758">
            <w:pPr>
              <w:spacing w:after="200" w:line="240" w:lineRule="auto"/>
              <w:ind w:left="360"/>
              <w:contextualSpacing/>
              <w:rPr>
                <w:rFonts w:ascii="Arial" w:eastAsia="Calibri"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589BC3A5"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Non-commercial elements of Tender de-brief packs</w:t>
            </w:r>
          </w:p>
          <w:p w14:paraId="6AAD7844"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Attendance and contribution to Tender debrief sessions</w:t>
            </w:r>
          </w:p>
          <w:p w14:paraId="1BEBB50D"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Input to the Contract Award Notice</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3C8D803A"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 xml:space="preserve">As per Schedule </w:t>
            </w:r>
          </w:p>
        </w:tc>
        <w:tc>
          <w:tcPr>
            <w:tcW w:w="462" w:type="pct"/>
            <w:tcBorders>
              <w:top w:val="single" w:sz="4" w:space="0" w:color="auto"/>
              <w:left w:val="single" w:sz="4" w:space="0" w:color="auto"/>
              <w:bottom w:val="single" w:sz="4" w:space="0" w:color="auto"/>
              <w:right w:val="single" w:sz="4" w:space="0" w:color="auto"/>
            </w:tcBorders>
          </w:tcPr>
          <w:p w14:paraId="1B7CF602"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 xml:space="preserve">Regular </w:t>
            </w:r>
          </w:p>
          <w:p w14:paraId="23F66266"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20 Working Days</w:t>
            </w:r>
          </w:p>
        </w:tc>
      </w:tr>
      <w:tr w:rsidR="00205EC0" w:rsidRPr="00D36758" w14:paraId="2636C283"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62041194" w14:textId="60F8D101" w:rsidR="00D36758" w:rsidRPr="00D36758" w:rsidRDefault="00205EC0" w:rsidP="776C533B">
            <w:pPr>
              <w:spacing w:after="200" w:line="276" w:lineRule="auto"/>
              <w:jc w:val="center"/>
              <w:rPr>
                <w:rFonts w:ascii="Arial" w:eastAsia="Calibri" w:hAnsi="Arial" w:cs="Arial"/>
                <w:sz w:val="20"/>
                <w:szCs w:val="20"/>
              </w:rPr>
            </w:pPr>
            <w:r>
              <w:rPr>
                <w:rFonts w:ascii="Arial" w:eastAsia="Calibri" w:hAnsi="Arial" w:cs="Arial"/>
                <w:sz w:val="20"/>
                <w:szCs w:val="20"/>
              </w:rPr>
              <w:t>14.1.25 (</w:t>
            </w:r>
            <w:r w:rsidR="776C533B" w:rsidRPr="776C533B">
              <w:rPr>
                <w:rFonts w:ascii="Arial" w:eastAsia="Calibri" w:hAnsi="Arial" w:cs="Arial"/>
                <w:sz w:val="20"/>
                <w:szCs w:val="20"/>
              </w:rPr>
              <w:t>4.5a.24</w:t>
            </w:r>
            <w:r>
              <w:rPr>
                <w:rFonts w:ascii="Arial" w:eastAsia="Calibri" w:hAnsi="Arial" w:cs="Arial"/>
                <w:sz w:val="20"/>
                <w:szCs w:val="20"/>
              </w:rPr>
              <w:t>)</w:t>
            </w:r>
          </w:p>
          <w:p w14:paraId="51233DF8" w14:textId="77777777" w:rsidR="00D36758" w:rsidRPr="00D36758" w:rsidRDefault="00D36758" w:rsidP="00D36758">
            <w:pPr>
              <w:spacing w:after="200" w:line="276" w:lineRule="auto"/>
              <w:jc w:val="center"/>
              <w:rPr>
                <w:rFonts w:ascii="Arial" w:eastAsia="Calibri" w:hAnsi="Arial" w:cs="Arial"/>
                <w:sz w:val="20"/>
                <w:szCs w:val="20"/>
              </w:rPr>
            </w:pP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500D3FD0"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b/>
                <w:bCs/>
                <w:sz w:val="20"/>
                <w:szCs w:val="20"/>
              </w:rPr>
              <w:t>Post Competition Phase</w:t>
            </w:r>
            <w:r w:rsidRPr="776C533B">
              <w:rPr>
                <w:rFonts w:ascii="Arial" w:eastAsia="Calibri" w:hAnsi="Arial" w:cs="Arial"/>
                <w:sz w:val="20"/>
                <w:szCs w:val="20"/>
              </w:rPr>
              <w:t>.   The Contractor shall manage the Activities set out between Section 4.5a.24.1 and Section 4.5a.29.</w:t>
            </w:r>
          </w:p>
          <w:p w14:paraId="2755FDE8" w14:textId="77777777" w:rsidR="00D36758" w:rsidRPr="00D36758" w:rsidRDefault="00D36758" w:rsidP="00D36758">
            <w:pPr>
              <w:spacing w:after="200" w:line="276" w:lineRule="auto"/>
              <w:rPr>
                <w:rFonts w:ascii="Arial" w:eastAsia="Calibri"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28FA83FA" w14:textId="77777777" w:rsidR="00D36758" w:rsidRPr="00D36758" w:rsidRDefault="00D36758" w:rsidP="00D36758">
            <w:pPr>
              <w:spacing w:after="200" w:line="276" w:lineRule="auto"/>
              <w:rPr>
                <w:rFonts w:ascii="Arial" w:eastAsia="Calibri" w:hAnsi="Arial" w:cs="Arial"/>
                <w:sz w:val="20"/>
                <w:szCs w:val="20"/>
              </w:rPr>
            </w:pP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2DA5C75E"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tc>
        <w:tc>
          <w:tcPr>
            <w:tcW w:w="462" w:type="pct"/>
            <w:tcBorders>
              <w:top w:val="single" w:sz="4" w:space="0" w:color="auto"/>
              <w:left w:val="single" w:sz="4" w:space="0" w:color="auto"/>
              <w:bottom w:val="single" w:sz="4" w:space="0" w:color="auto"/>
              <w:right w:val="single" w:sz="4" w:space="0" w:color="auto"/>
            </w:tcBorders>
          </w:tcPr>
          <w:p w14:paraId="4BDE27CE" w14:textId="77777777" w:rsidR="00D36758" w:rsidRPr="00D36758" w:rsidRDefault="00D36758" w:rsidP="00D36758">
            <w:pPr>
              <w:spacing w:after="200" w:line="276" w:lineRule="auto"/>
              <w:jc w:val="center"/>
              <w:rPr>
                <w:rFonts w:ascii="Arial" w:eastAsia="Calibri" w:hAnsi="Arial" w:cs="Arial"/>
                <w:sz w:val="20"/>
                <w:szCs w:val="20"/>
              </w:rPr>
            </w:pPr>
          </w:p>
          <w:p w14:paraId="24A9EEB1"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w:t>
            </w:r>
          </w:p>
        </w:tc>
      </w:tr>
      <w:tr w:rsidR="00205EC0" w:rsidRPr="00D36758" w14:paraId="4F64942C"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1DD0D6A3" w14:textId="5D304FE6" w:rsidR="00D36758" w:rsidRPr="00D36758" w:rsidRDefault="00205EC0" w:rsidP="776C533B">
            <w:pPr>
              <w:spacing w:after="200" w:line="276" w:lineRule="auto"/>
              <w:jc w:val="center"/>
              <w:rPr>
                <w:rFonts w:ascii="Arial" w:eastAsia="Calibri" w:hAnsi="Arial" w:cs="Arial"/>
                <w:sz w:val="20"/>
                <w:szCs w:val="20"/>
              </w:rPr>
            </w:pPr>
            <w:r>
              <w:rPr>
                <w:rFonts w:ascii="Arial" w:eastAsia="Calibri" w:hAnsi="Arial" w:cs="Arial"/>
                <w:sz w:val="20"/>
                <w:szCs w:val="20"/>
              </w:rPr>
              <w:t>14.1.26 (</w:t>
            </w:r>
            <w:r w:rsidR="776C533B" w:rsidRPr="776C533B">
              <w:rPr>
                <w:rFonts w:ascii="Arial" w:eastAsia="Calibri" w:hAnsi="Arial" w:cs="Arial"/>
                <w:sz w:val="20"/>
                <w:szCs w:val="20"/>
              </w:rPr>
              <w:t>4.5a.25</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6FC6E3C8"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The Contractor shall manage and maintain the day-to-day relationship between the MORPHEUS Fielding and the Authority utilising PM tools and techniques, giving due consideration to the provisions and requirements of the MORPHEUS Fielding Contract. </w:t>
            </w:r>
          </w:p>
          <w:p w14:paraId="3C1D752E"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If any dispute arises with the MORPHEUS Fielding, the Contractor shall immediately inform the BATCIS Commercial Team.  </w:t>
            </w: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51253390"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Formal monthly report</w:t>
            </w:r>
          </w:p>
          <w:p w14:paraId="1B37EA97"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Feedback on the relationship in the monthly governance meeting between the Authority and Systems Integrator</w:t>
            </w:r>
          </w:p>
          <w:p w14:paraId="4B2F5D13"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MORPHEUS Fielding Monthly Report Relationship Management Section  </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731280E9"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Monthly up to end of PSS contract</w:t>
            </w:r>
          </w:p>
        </w:tc>
        <w:tc>
          <w:tcPr>
            <w:tcW w:w="462" w:type="pct"/>
            <w:tcBorders>
              <w:top w:val="single" w:sz="4" w:space="0" w:color="auto"/>
              <w:left w:val="single" w:sz="4" w:space="0" w:color="auto"/>
              <w:bottom w:val="single" w:sz="4" w:space="0" w:color="auto"/>
              <w:right w:val="single" w:sz="4" w:space="0" w:color="auto"/>
            </w:tcBorders>
          </w:tcPr>
          <w:p w14:paraId="27E850C6"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 xml:space="preserve">Regular </w:t>
            </w:r>
          </w:p>
          <w:p w14:paraId="166F8596"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10 Working Days</w:t>
            </w:r>
          </w:p>
        </w:tc>
      </w:tr>
      <w:tr w:rsidR="00205EC0" w:rsidRPr="00D36758" w14:paraId="4249E72E"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60953D2A" w14:textId="267C57B3" w:rsidR="00D36758" w:rsidRPr="00D36758" w:rsidRDefault="00205EC0" w:rsidP="776C533B">
            <w:pPr>
              <w:spacing w:after="200" w:line="276" w:lineRule="auto"/>
              <w:jc w:val="center"/>
              <w:rPr>
                <w:rFonts w:ascii="Arial" w:eastAsia="Calibri" w:hAnsi="Arial" w:cs="Arial"/>
                <w:sz w:val="20"/>
                <w:szCs w:val="20"/>
              </w:rPr>
            </w:pPr>
            <w:r>
              <w:rPr>
                <w:rFonts w:ascii="Arial" w:eastAsia="Calibri" w:hAnsi="Arial" w:cs="Arial"/>
                <w:sz w:val="20"/>
                <w:szCs w:val="20"/>
              </w:rPr>
              <w:t>14.1.27 (</w:t>
            </w:r>
            <w:r w:rsidR="776C533B" w:rsidRPr="776C533B">
              <w:rPr>
                <w:rFonts w:ascii="Arial" w:eastAsia="Calibri" w:hAnsi="Arial" w:cs="Arial"/>
                <w:sz w:val="20"/>
                <w:szCs w:val="20"/>
              </w:rPr>
              <w:t>4.5a.26</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585864A6"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Contractor shall manage any changes to the MORPHEUS Fielding Contract in compliance with the Change Control Procedure (see relevant GFI artefact at Schedule 7) within the Contract and in co-ordination with the BATCIS Commercial Team.  If any changes are required to the MORPHEUS Fielding Statement of Requirement, the Contractor shall co-ordinate with relevant technical Subject Matter Experts to articulate the change.</w:t>
            </w: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521A1FD3"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Change through the MORPHEUS Change Control Procedure</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4F43D497"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required</w:t>
            </w:r>
          </w:p>
          <w:p w14:paraId="783F971E" w14:textId="77777777" w:rsidR="00D36758" w:rsidRPr="00D36758" w:rsidRDefault="00D36758" w:rsidP="00D36758">
            <w:pPr>
              <w:spacing w:after="200" w:line="276" w:lineRule="auto"/>
              <w:rPr>
                <w:rFonts w:ascii="Arial" w:eastAsia="Calibri" w:hAnsi="Arial" w:cs="Arial"/>
                <w:sz w:val="20"/>
                <w:szCs w:val="20"/>
              </w:rPr>
            </w:pPr>
          </w:p>
        </w:tc>
        <w:tc>
          <w:tcPr>
            <w:tcW w:w="462" w:type="pct"/>
            <w:tcBorders>
              <w:top w:val="single" w:sz="4" w:space="0" w:color="auto"/>
              <w:left w:val="single" w:sz="4" w:space="0" w:color="auto"/>
              <w:bottom w:val="single" w:sz="4" w:space="0" w:color="auto"/>
              <w:right w:val="single" w:sz="4" w:space="0" w:color="auto"/>
            </w:tcBorders>
          </w:tcPr>
          <w:p w14:paraId="3A955A2D"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 xml:space="preserve">Regular </w:t>
            </w:r>
          </w:p>
          <w:p w14:paraId="0EB148FE"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20 Working Days</w:t>
            </w:r>
          </w:p>
        </w:tc>
      </w:tr>
      <w:tr w:rsidR="00205EC0" w:rsidRPr="00D36758" w14:paraId="3CA185BF"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28369E50" w14:textId="7B7B8DCD" w:rsidR="00D36758" w:rsidRPr="00D36758" w:rsidRDefault="00205EC0" w:rsidP="776C533B">
            <w:pPr>
              <w:spacing w:after="200" w:line="276" w:lineRule="auto"/>
              <w:jc w:val="center"/>
              <w:rPr>
                <w:rFonts w:ascii="Arial" w:eastAsia="Calibri" w:hAnsi="Arial" w:cs="Arial"/>
                <w:sz w:val="20"/>
                <w:szCs w:val="20"/>
              </w:rPr>
            </w:pPr>
            <w:r>
              <w:rPr>
                <w:rFonts w:ascii="Arial" w:eastAsia="Calibri" w:hAnsi="Arial" w:cs="Arial"/>
                <w:sz w:val="20"/>
                <w:szCs w:val="20"/>
              </w:rPr>
              <w:t>14.1.28 (</w:t>
            </w:r>
            <w:r w:rsidR="776C533B" w:rsidRPr="776C533B">
              <w:rPr>
                <w:rFonts w:ascii="Arial" w:eastAsia="Calibri" w:hAnsi="Arial" w:cs="Arial"/>
                <w:sz w:val="20"/>
                <w:szCs w:val="20"/>
              </w:rPr>
              <w:t>4.5a.27</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52642B4B"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Contractor shall manage delivery of the MORPHEUS Systems Integrator.  This shall include as a minimum:</w:t>
            </w:r>
          </w:p>
          <w:p w14:paraId="67DDB9FB" w14:textId="77777777" w:rsidR="00D36758" w:rsidRPr="00D36758" w:rsidRDefault="776C533B" w:rsidP="776C533B">
            <w:pPr>
              <w:numPr>
                <w:ilvl w:val="0"/>
                <w:numId w:val="2"/>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ensuring that relevant deliverable owners review and accept deliverables within the timescales stated within the MORPHEUS Fielding Contract; </w:t>
            </w:r>
          </w:p>
          <w:p w14:paraId="4034B4F0" w14:textId="77777777" w:rsidR="00D36758" w:rsidRPr="00D36758" w:rsidRDefault="776C533B" w:rsidP="776C533B">
            <w:pPr>
              <w:numPr>
                <w:ilvl w:val="0"/>
                <w:numId w:val="2"/>
              </w:numPr>
              <w:spacing w:after="200" w:line="240" w:lineRule="auto"/>
              <w:contextualSpacing/>
              <w:rPr>
                <w:rFonts w:ascii="Arial" w:eastAsia="Calibri" w:hAnsi="Arial" w:cs="Arial"/>
                <w:sz w:val="20"/>
                <w:szCs w:val="20"/>
              </w:rPr>
            </w:pPr>
            <w:r w:rsidRPr="776C533B">
              <w:rPr>
                <w:rFonts w:ascii="Arial" w:eastAsia="Calibri" w:hAnsi="Arial" w:cs="Arial"/>
                <w:sz w:val="20"/>
                <w:szCs w:val="20"/>
              </w:rPr>
              <w:lastRenderedPageBreak/>
              <w:t>engaging with the MORPHEUS Fielding to address any queries regarding deliverables and any issues with the delivery of the MORPHEUS Fielding Contract; and monitoring compliance with the Key Performance Indicators i.e. gathering evidence to support monthly reviews for failures or compliance with the KPIs;</w:t>
            </w:r>
          </w:p>
          <w:p w14:paraId="410E4476" w14:textId="77777777" w:rsidR="00D36758" w:rsidRPr="00D36758" w:rsidRDefault="776C533B" w:rsidP="776C533B">
            <w:pPr>
              <w:numPr>
                <w:ilvl w:val="0"/>
                <w:numId w:val="2"/>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identifying appropriate areas for continuous improvement by engaging with Authority stakeholders and reviewing proposals put forward by the MORPHEUS Fielding for improvements to the Contract; and</w:t>
            </w:r>
          </w:p>
          <w:p w14:paraId="5B654493" w14:textId="77777777" w:rsidR="00D36758" w:rsidRPr="00D36758" w:rsidRDefault="776C533B" w:rsidP="776C533B">
            <w:pPr>
              <w:numPr>
                <w:ilvl w:val="0"/>
                <w:numId w:val="2"/>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engaging with an Authority Project Manager to receipt milestones on CP&amp;F once deliverables have been accepted.</w:t>
            </w:r>
          </w:p>
          <w:p w14:paraId="57048FD8" w14:textId="77777777" w:rsidR="00D36758" w:rsidRPr="00D36758" w:rsidRDefault="00D36758" w:rsidP="00D36758">
            <w:pPr>
              <w:spacing w:after="200" w:line="240" w:lineRule="auto"/>
              <w:ind w:left="360"/>
              <w:contextualSpacing/>
              <w:rPr>
                <w:rFonts w:ascii="Arial" w:eastAsia="Calibri"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650F4681"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Formal monthly report</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1610B86E"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Monthly up to end of PSS contract</w:t>
            </w:r>
          </w:p>
        </w:tc>
        <w:tc>
          <w:tcPr>
            <w:tcW w:w="462" w:type="pct"/>
            <w:tcBorders>
              <w:top w:val="single" w:sz="4" w:space="0" w:color="auto"/>
              <w:left w:val="single" w:sz="4" w:space="0" w:color="auto"/>
              <w:bottom w:val="single" w:sz="4" w:space="0" w:color="auto"/>
              <w:right w:val="single" w:sz="4" w:space="0" w:color="auto"/>
            </w:tcBorders>
          </w:tcPr>
          <w:p w14:paraId="1A800737"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Monthly Report</w:t>
            </w:r>
          </w:p>
        </w:tc>
      </w:tr>
      <w:tr w:rsidR="00205EC0" w:rsidRPr="00D36758" w14:paraId="7BAF408A"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1B94D624" w14:textId="28E64F9E" w:rsidR="00D36758" w:rsidRPr="00D36758" w:rsidRDefault="00205EC0" w:rsidP="776C533B">
            <w:pPr>
              <w:spacing w:after="200" w:line="276" w:lineRule="auto"/>
              <w:jc w:val="center"/>
              <w:rPr>
                <w:rFonts w:ascii="Arial" w:eastAsia="Calibri" w:hAnsi="Arial" w:cs="Arial"/>
                <w:sz w:val="20"/>
                <w:szCs w:val="20"/>
              </w:rPr>
            </w:pPr>
            <w:r>
              <w:rPr>
                <w:rFonts w:ascii="Arial" w:eastAsia="Calibri" w:hAnsi="Arial" w:cs="Arial"/>
                <w:sz w:val="20"/>
                <w:szCs w:val="20"/>
              </w:rPr>
              <w:t>14.1.29 (</w:t>
            </w:r>
            <w:r w:rsidR="776C533B" w:rsidRPr="776C533B">
              <w:rPr>
                <w:rFonts w:ascii="Arial" w:eastAsia="Calibri" w:hAnsi="Arial" w:cs="Arial"/>
                <w:sz w:val="20"/>
                <w:szCs w:val="20"/>
              </w:rPr>
              <w:t>4.5a.28</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37E7F02E" w14:textId="77777777" w:rsidR="00D36758" w:rsidRPr="00D36758" w:rsidRDefault="776C533B" w:rsidP="776C533B">
            <w:pPr>
              <w:spacing w:after="0" w:line="240" w:lineRule="auto"/>
              <w:rPr>
                <w:rFonts w:ascii="Arial" w:eastAsia="Calibri" w:hAnsi="Arial" w:cs="Arial"/>
                <w:sz w:val="20"/>
                <w:szCs w:val="20"/>
              </w:rPr>
            </w:pPr>
            <w:r w:rsidRPr="776C533B">
              <w:rPr>
                <w:rFonts w:ascii="Arial" w:eastAsia="Calibri" w:hAnsi="Arial" w:cs="Arial"/>
                <w:sz w:val="20"/>
                <w:szCs w:val="20"/>
              </w:rPr>
              <w:t xml:space="preserve">The Contractor shall engage with the MORPHEUS GFA Manager to ensure the timely delivery of all Authority obligations under the MORPHEUS Fielding Contract including post contract changes, updates and validations as per relevant Section in 4.1. </w:t>
            </w: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57F5EB07"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Formal monthly report</w:t>
            </w:r>
          </w:p>
          <w:p w14:paraId="10464EFA"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GFA delivered in accordance with the GFA Schedule of the MOPRHEUS Fielding Contract</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745081B8"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Monthly up to end of PSS contract</w:t>
            </w:r>
          </w:p>
        </w:tc>
        <w:tc>
          <w:tcPr>
            <w:tcW w:w="462" w:type="pct"/>
            <w:tcBorders>
              <w:top w:val="single" w:sz="4" w:space="0" w:color="auto"/>
              <w:left w:val="single" w:sz="4" w:space="0" w:color="auto"/>
              <w:bottom w:val="single" w:sz="4" w:space="0" w:color="auto"/>
              <w:right w:val="single" w:sz="4" w:space="0" w:color="auto"/>
            </w:tcBorders>
          </w:tcPr>
          <w:p w14:paraId="4F8D52D3"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Monthly Report</w:t>
            </w:r>
          </w:p>
        </w:tc>
      </w:tr>
      <w:tr w:rsidR="00205EC0" w:rsidRPr="00D36758" w14:paraId="623DF3BD"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0D4BF0D0" w14:textId="7FADC6EC" w:rsidR="00D36758" w:rsidRPr="00D36758" w:rsidRDefault="00205EC0" w:rsidP="776C533B">
            <w:pPr>
              <w:spacing w:after="200" w:line="276" w:lineRule="auto"/>
              <w:jc w:val="center"/>
              <w:rPr>
                <w:rFonts w:ascii="Arial" w:eastAsia="Calibri" w:hAnsi="Arial" w:cs="Arial"/>
                <w:sz w:val="20"/>
                <w:szCs w:val="20"/>
              </w:rPr>
            </w:pPr>
            <w:r>
              <w:rPr>
                <w:rFonts w:ascii="Arial" w:eastAsia="Calibri" w:hAnsi="Arial" w:cs="Arial"/>
                <w:sz w:val="20"/>
                <w:szCs w:val="20"/>
              </w:rPr>
              <w:t>14.1.30 (</w:t>
            </w:r>
            <w:r w:rsidR="776C533B" w:rsidRPr="776C533B">
              <w:rPr>
                <w:rFonts w:ascii="Arial" w:eastAsia="Calibri" w:hAnsi="Arial" w:cs="Arial"/>
                <w:sz w:val="20"/>
                <w:szCs w:val="20"/>
              </w:rPr>
              <w:t>4.5a.29</w:t>
            </w:r>
            <w:r>
              <w:rPr>
                <w:rFonts w:ascii="Arial" w:eastAsia="Calibri" w:hAnsi="Arial" w:cs="Arial"/>
                <w:sz w:val="20"/>
                <w:szCs w:val="20"/>
              </w:rPr>
              <w:t>)</w:t>
            </w:r>
          </w:p>
        </w:tc>
        <w:tc>
          <w:tcPr>
            <w:tcW w:w="2879" w:type="pct"/>
            <w:tcBorders>
              <w:top w:val="single" w:sz="4" w:space="0" w:color="auto"/>
              <w:left w:val="single" w:sz="4" w:space="0" w:color="auto"/>
              <w:bottom w:val="single" w:sz="4" w:space="0" w:color="auto"/>
              <w:right w:val="single" w:sz="4" w:space="0" w:color="auto"/>
            </w:tcBorders>
            <w:shd w:val="clear" w:color="auto" w:fill="auto"/>
          </w:tcPr>
          <w:p w14:paraId="356206A6"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Contractor shall manage the MORPHEUS Fielding Project in accordance with the Governance process (see relevant PD artefact at Schedule 19).</w:t>
            </w: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0CA5D2CB"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Formal monthly report</w:t>
            </w:r>
          </w:p>
          <w:p w14:paraId="509469F8"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Compliance with the MORPHEUS Fielding Project Governance Schedule</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68B24015" w14:textId="77777777" w:rsidR="00D36758" w:rsidRPr="00D36758"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required up to end of PSS contract</w:t>
            </w:r>
          </w:p>
        </w:tc>
        <w:tc>
          <w:tcPr>
            <w:tcW w:w="462" w:type="pct"/>
            <w:tcBorders>
              <w:top w:val="single" w:sz="4" w:space="0" w:color="auto"/>
              <w:left w:val="single" w:sz="4" w:space="0" w:color="auto"/>
              <w:bottom w:val="single" w:sz="4" w:space="0" w:color="auto"/>
              <w:right w:val="single" w:sz="4" w:space="0" w:color="auto"/>
            </w:tcBorders>
          </w:tcPr>
          <w:p w14:paraId="19516289" w14:textId="77777777" w:rsidR="00D36758" w:rsidRPr="00D36758"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Monthly Report</w:t>
            </w:r>
          </w:p>
        </w:tc>
      </w:tr>
    </w:tbl>
    <w:p w14:paraId="7DBC8EEB" w14:textId="77777777" w:rsidR="00D36758" w:rsidRPr="00D36758" w:rsidRDefault="00D36758" w:rsidP="00D36758">
      <w:pPr>
        <w:spacing w:after="0" w:line="240" w:lineRule="auto"/>
        <w:rPr>
          <w:rFonts w:ascii="Arial" w:eastAsia="Calibri" w:hAnsi="Arial" w:cs="Arial"/>
          <w:sz w:val="20"/>
          <w:szCs w:val="20"/>
        </w:rPr>
      </w:pPr>
      <w:r w:rsidRPr="00D36758">
        <w:rPr>
          <w:rFonts w:ascii="Arial" w:eastAsia="Calibri" w:hAnsi="Arial" w:cs="Arial"/>
          <w:sz w:val="20"/>
          <w:szCs w:val="20"/>
        </w:rPr>
        <w:br w:type="page"/>
      </w:r>
    </w:p>
    <w:p w14:paraId="749A28EE" w14:textId="1B97727E" w:rsidR="008C0CCB" w:rsidRPr="008C0CCB" w:rsidRDefault="00897C37" w:rsidP="776C533B">
      <w:pPr>
        <w:spacing w:after="200" w:line="276" w:lineRule="auto"/>
        <w:rPr>
          <w:rFonts w:ascii="Arial" w:eastAsia="Calibri" w:hAnsi="Arial" w:cs="Arial"/>
          <w:sz w:val="20"/>
          <w:szCs w:val="20"/>
        </w:rPr>
      </w:pPr>
      <w:r>
        <w:rPr>
          <w:rFonts w:ascii="Arial" w:eastAsia="Calibri" w:hAnsi="Arial" w:cs="Arial"/>
          <w:b/>
          <w:bCs/>
          <w:sz w:val="20"/>
          <w:szCs w:val="20"/>
        </w:rPr>
        <w:lastRenderedPageBreak/>
        <w:t xml:space="preserve">14.2 (was </w:t>
      </w:r>
      <w:r w:rsidR="008C0CCB" w:rsidRPr="776C533B">
        <w:rPr>
          <w:rFonts w:ascii="Arial" w:eastAsia="Calibri" w:hAnsi="Arial" w:cs="Arial"/>
          <w:b/>
          <w:bCs/>
          <w:sz w:val="20"/>
          <w:szCs w:val="20"/>
        </w:rPr>
        <w:t>4.6</w:t>
      </w:r>
      <w:r>
        <w:rPr>
          <w:rFonts w:ascii="Arial" w:eastAsia="Calibri" w:hAnsi="Arial" w:cs="Arial"/>
          <w:b/>
          <w:bCs/>
          <w:sz w:val="20"/>
          <w:szCs w:val="20"/>
        </w:rPr>
        <w:t>)</w:t>
      </w:r>
      <w:r w:rsidR="008C0CCB" w:rsidRPr="008C0CCB">
        <w:rPr>
          <w:rFonts w:ascii="Arial" w:eastAsia="Calibri" w:hAnsi="Arial" w:cs="Arial"/>
          <w:b/>
          <w:sz w:val="20"/>
          <w:szCs w:val="20"/>
        </w:rPr>
        <w:tab/>
      </w:r>
      <w:r w:rsidR="008C0CCB" w:rsidRPr="776C533B">
        <w:rPr>
          <w:rFonts w:ascii="Arial" w:eastAsia="Calibri" w:hAnsi="Arial" w:cs="Arial"/>
          <w:b/>
          <w:bCs/>
          <w:sz w:val="20"/>
          <w:szCs w:val="20"/>
        </w:rPr>
        <w:t xml:space="preserve">Training Support - Course and Courseware Design and Development </w:t>
      </w:r>
      <w:r w:rsidR="008C0CCB" w:rsidRPr="008C0CCB">
        <w:rPr>
          <w:rFonts w:ascii="Arial" w:eastAsia="Calibri" w:hAnsi="Arial" w:cs="Arial"/>
          <w:b/>
          <w:bCs/>
          <w:sz w:val="20"/>
          <w:szCs w:val="20"/>
        </w:rPr>
        <w:t>Specific PM Requirements</w:t>
      </w:r>
      <w:r w:rsidR="008C0CCB" w:rsidRPr="776C533B">
        <w:rPr>
          <w:rFonts w:ascii="Arial" w:eastAsia="Calibri" w:hAnsi="Arial" w:cs="Arial"/>
          <w:sz w:val="20"/>
          <w:szCs w:val="20"/>
        </w:rPr>
        <w:t xml:space="preserve">.   </w:t>
      </w:r>
      <w:r w:rsidR="008C0CCB" w:rsidRPr="008C0CCB">
        <w:rPr>
          <w:rFonts w:ascii="Arial" w:eastAsia="Calibri" w:hAnsi="Arial" w:cs="Arial"/>
          <w:sz w:val="20"/>
          <w:szCs w:val="20"/>
        </w:rPr>
        <w:t>The requirement is to work with the Delivery Team Authority (BATCIS) and the Training Requirements Authority (TRA) to design and develop the training courses and training courseware required to support the conversion of Defence personnel from BCIP 5.6 baseline to the EvO system baseline.</w:t>
      </w:r>
    </w:p>
    <w:p w14:paraId="59212CF8" w14:textId="77777777" w:rsidR="008C0CCB" w:rsidRPr="008C0CCB" w:rsidRDefault="776C533B" w:rsidP="776C533B">
      <w:pPr>
        <w:spacing w:after="0" w:line="276" w:lineRule="auto"/>
        <w:rPr>
          <w:rFonts w:ascii="Arial" w:eastAsia="Calibri" w:hAnsi="Arial" w:cs="Arial"/>
          <w:sz w:val="20"/>
          <w:szCs w:val="20"/>
        </w:rPr>
      </w:pPr>
      <w:r w:rsidRPr="776C533B">
        <w:rPr>
          <w:rFonts w:ascii="Arial" w:eastAsia="Calibri" w:hAnsi="Arial" w:cs="Arial"/>
          <w:sz w:val="20"/>
          <w:szCs w:val="20"/>
        </w:rPr>
        <w:t>Defence personnel includes all three Services and civilian support staff (e.g. CIS school instructors).</w:t>
      </w:r>
    </w:p>
    <w:p w14:paraId="68C6FF55" w14:textId="77777777" w:rsidR="008C0CCB" w:rsidRPr="008C0CCB" w:rsidRDefault="776C533B" w:rsidP="776C533B">
      <w:pPr>
        <w:spacing w:after="0" w:line="276" w:lineRule="auto"/>
        <w:rPr>
          <w:rFonts w:ascii="Arial" w:eastAsia="Calibri" w:hAnsi="Arial" w:cs="Arial"/>
          <w:sz w:val="20"/>
          <w:szCs w:val="20"/>
        </w:rPr>
      </w:pPr>
      <w:r w:rsidRPr="776C533B">
        <w:rPr>
          <w:rFonts w:ascii="Arial" w:eastAsia="Calibri" w:hAnsi="Arial" w:cs="Arial"/>
          <w:sz w:val="20"/>
          <w:szCs w:val="20"/>
        </w:rPr>
        <w:t>Specific training courses are to be constructed for Operational Field Trials (OFT) and unit/ individual role Conversion (and the Pilot courses to prove them).</w:t>
      </w:r>
    </w:p>
    <w:p w14:paraId="353E4688" w14:textId="77777777" w:rsidR="008C0CCB" w:rsidRPr="008C0CCB" w:rsidRDefault="776C533B" w:rsidP="776C533B">
      <w:pPr>
        <w:numPr>
          <w:ilvl w:val="0"/>
          <w:numId w:val="7"/>
        </w:numPr>
        <w:spacing w:after="0" w:line="276" w:lineRule="auto"/>
        <w:contextualSpacing/>
        <w:rPr>
          <w:rFonts w:ascii="Arial" w:eastAsia="Calibri" w:hAnsi="Arial" w:cs="Arial"/>
          <w:sz w:val="20"/>
          <w:szCs w:val="20"/>
        </w:rPr>
      </w:pPr>
      <w:r w:rsidRPr="776C533B">
        <w:rPr>
          <w:rFonts w:ascii="Arial" w:eastAsia="Calibri" w:hAnsi="Arial" w:cs="Arial"/>
          <w:sz w:val="20"/>
          <w:szCs w:val="20"/>
        </w:rPr>
        <w:t>Pilot courses and courseware are to be constructed to ensure the designed course for OFT and Conversion is fit for purpose.</w:t>
      </w:r>
    </w:p>
    <w:p w14:paraId="3124A367" w14:textId="77777777" w:rsidR="008C0CCB" w:rsidRPr="008C0CCB" w:rsidRDefault="776C533B" w:rsidP="776C533B">
      <w:pPr>
        <w:numPr>
          <w:ilvl w:val="0"/>
          <w:numId w:val="7"/>
        </w:numPr>
        <w:spacing w:after="0" w:line="276" w:lineRule="auto"/>
        <w:contextualSpacing/>
        <w:rPr>
          <w:rFonts w:ascii="Arial" w:eastAsia="Calibri" w:hAnsi="Arial" w:cs="Arial"/>
          <w:sz w:val="20"/>
          <w:szCs w:val="20"/>
        </w:rPr>
      </w:pPr>
      <w:r w:rsidRPr="776C533B">
        <w:rPr>
          <w:rFonts w:ascii="Arial" w:eastAsia="Calibri" w:hAnsi="Arial" w:cs="Arial"/>
          <w:sz w:val="20"/>
          <w:szCs w:val="20"/>
        </w:rPr>
        <w:t>Courses and courseware for OFT are to be designed to support the military personnel conducting the trials.  It will enable them to conduct the tasks required to reach OFT acceptance.  Acceptance criteria will be provided by the Authority.</w:t>
      </w:r>
    </w:p>
    <w:p w14:paraId="659D71A5" w14:textId="77777777" w:rsidR="008C0CCB" w:rsidRPr="008C0CCB" w:rsidRDefault="776C533B" w:rsidP="776C533B">
      <w:pPr>
        <w:numPr>
          <w:ilvl w:val="0"/>
          <w:numId w:val="7"/>
        </w:numPr>
        <w:spacing w:after="0" w:line="276" w:lineRule="auto"/>
        <w:contextualSpacing/>
        <w:rPr>
          <w:rFonts w:ascii="Arial" w:eastAsia="Calibri" w:hAnsi="Arial" w:cs="Arial"/>
          <w:sz w:val="20"/>
          <w:szCs w:val="20"/>
        </w:rPr>
      </w:pPr>
      <w:r w:rsidRPr="776C533B">
        <w:rPr>
          <w:rFonts w:ascii="Arial" w:eastAsia="Calibri" w:hAnsi="Arial" w:cs="Arial"/>
          <w:sz w:val="20"/>
          <w:szCs w:val="20"/>
        </w:rPr>
        <w:t>Courses and courseware for Conversion training are to be designed to support the conversion of individuals from the BCIP 5.6 baseline to the EvO system baseline, such that they can exploit the EvO system to full effect in accordance with the Training Needs Report (TNR) and the Formal Training Statement (FTS).</w:t>
      </w:r>
    </w:p>
    <w:p w14:paraId="641DAEDD" w14:textId="77777777" w:rsidR="008C0CCB" w:rsidRPr="008C0CCB" w:rsidRDefault="776C533B" w:rsidP="776C533B">
      <w:pPr>
        <w:spacing w:after="0" w:line="276" w:lineRule="auto"/>
        <w:rPr>
          <w:rFonts w:ascii="Arial" w:eastAsia="Calibri" w:hAnsi="Arial" w:cs="Arial"/>
          <w:sz w:val="20"/>
          <w:szCs w:val="20"/>
        </w:rPr>
      </w:pPr>
      <w:r w:rsidRPr="776C533B">
        <w:rPr>
          <w:rFonts w:ascii="Arial" w:eastAsia="Calibri" w:hAnsi="Arial" w:cs="Arial"/>
          <w:sz w:val="20"/>
          <w:szCs w:val="20"/>
        </w:rPr>
        <w:t>All courseware shall be owned by the Authority.</w:t>
      </w:r>
    </w:p>
    <w:p w14:paraId="61CA5203" w14:textId="77777777" w:rsidR="008C0CCB" w:rsidRPr="008C0CCB" w:rsidRDefault="776C533B" w:rsidP="776C533B">
      <w:pPr>
        <w:spacing w:after="0" w:line="276" w:lineRule="auto"/>
        <w:rPr>
          <w:rFonts w:ascii="Arial" w:eastAsia="Calibri" w:hAnsi="Arial" w:cs="Arial"/>
          <w:sz w:val="20"/>
          <w:szCs w:val="20"/>
        </w:rPr>
      </w:pPr>
      <w:r w:rsidRPr="776C533B">
        <w:rPr>
          <w:rFonts w:ascii="Arial" w:eastAsia="Calibri" w:hAnsi="Arial" w:cs="Arial"/>
          <w:sz w:val="20"/>
          <w:szCs w:val="20"/>
        </w:rPr>
        <w:t>Course and courseware compliancy:</w:t>
      </w:r>
    </w:p>
    <w:p w14:paraId="29B9355A" w14:textId="77777777" w:rsidR="008C0CCB" w:rsidRPr="008C0CCB" w:rsidRDefault="776C533B" w:rsidP="776C533B">
      <w:pPr>
        <w:numPr>
          <w:ilvl w:val="0"/>
          <w:numId w:val="8"/>
        </w:numPr>
        <w:spacing w:after="0" w:line="276" w:lineRule="auto"/>
        <w:contextualSpacing/>
        <w:rPr>
          <w:rFonts w:ascii="Arial" w:eastAsia="Calibri" w:hAnsi="Arial" w:cs="Arial"/>
          <w:sz w:val="20"/>
          <w:szCs w:val="20"/>
        </w:rPr>
      </w:pPr>
      <w:r w:rsidRPr="776C533B">
        <w:rPr>
          <w:rFonts w:ascii="Arial" w:eastAsia="Calibri" w:hAnsi="Arial" w:cs="Arial"/>
          <w:sz w:val="20"/>
          <w:szCs w:val="20"/>
        </w:rPr>
        <w:t>All courses and courseware are to be designed in accordance with the direction and guidance found within JSP 822: Defence Systems Approach to Training (v3.0 Mar/ Apr 17).</w:t>
      </w:r>
    </w:p>
    <w:p w14:paraId="414085A0" w14:textId="77777777" w:rsidR="008C0CCB" w:rsidRPr="008C0CCB" w:rsidRDefault="776C533B" w:rsidP="776C533B">
      <w:pPr>
        <w:numPr>
          <w:ilvl w:val="0"/>
          <w:numId w:val="8"/>
        </w:numPr>
        <w:spacing w:after="0" w:line="276" w:lineRule="auto"/>
        <w:contextualSpacing/>
        <w:rPr>
          <w:rFonts w:ascii="Arial" w:eastAsia="Calibri" w:hAnsi="Arial" w:cs="Arial"/>
          <w:sz w:val="20"/>
          <w:szCs w:val="20"/>
        </w:rPr>
      </w:pPr>
      <w:r w:rsidRPr="776C533B">
        <w:rPr>
          <w:rFonts w:ascii="Arial" w:eastAsia="Calibri" w:hAnsi="Arial" w:cs="Arial"/>
          <w:sz w:val="20"/>
          <w:szCs w:val="20"/>
        </w:rPr>
        <w:t>All courseware shall be SCORM (Shareable Content Object Reference Model) compliant.</w:t>
      </w:r>
    </w:p>
    <w:p w14:paraId="63533359" w14:textId="77777777" w:rsidR="008C0CCB" w:rsidRPr="008C0CCB" w:rsidRDefault="776C533B" w:rsidP="776C533B">
      <w:pPr>
        <w:numPr>
          <w:ilvl w:val="0"/>
          <w:numId w:val="8"/>
        </w:numPr>
        <w:spacing w:after="0" w:line="276" w:lineRule="auto"/>
        <w:contextualSpacing/>
        <w:rPr>
          <w:rFonts w:ascii="Arial" w:eastAsia="Calibri" w:hAnsi="Arial" w:cs="Arial"/>
          <w:sz w:val="20"/>
          <w:szCs w:val="20"/>
        </w:rPr>
      </w:pPr>
      <w:r w:rsidRPr="776C533B">
        <w:rPr>
          <w:rFonts w:ascii="Arial" w:eastAsia="Calibri" w:hAnsi="Arial" w:cs="Arial"/>
          <w:sz w:val="20"/>
          <w:szCs w:val="20"/>
        </w:rPr>
        <w:t>Virtual Reality and Simulation training shall be Training Environment Architecture (Land) (TEA(L)) compliant.</w:t>
      </w:r>
    </w:p>
    <w:p w14:paraId="09E5D093" w14:textId="77777777" w:rsidR="008C0CCB" w:rsidRPr="008C0CCB" w:rsidRDefault="776C533B" w:rsidP="776C533B">
      <w:pPr>
        <w:numPr>
          <w:ilvl w:val="0"/>
          <w:numId w:val="8"/>
        </w:numPr>
        <w:spacing w:after="0" w:line="276" w:lineRule="auto"/>
        <w:contextualSpacing/>
        <w:rPr>
          <w:rFonts w:ascii="Arial" w:eastAsia="Calibri" w:hAnsi="Arial" w:cs="Arial"/>
          <w:sz w:val="20"/>
          <w:szCs w:val="20"/>
        </w:rPr>
      </w:pPr>
      <w:r w:rsidRPr="776C533B">
        <w:rPr>
          <w:rFonts w:ascii="Arial" w:eastAsia="Calibri" w:hAnsi="Arial" w:cs="Arial"/>
          <w:sz w:val="20"/>
          <w:szCs w:val="20"/>
        </w:rPr>
        <w:t>E-Learning packages shall be Windows, Apple IOS and Android compatible in accordance with DefStan: 00-250 Human Factors for Designers of Systems, Part 3, Section 11.</w:t>
      </w:r>
    </w:p>
    <w:p w14:paraId="45C3D7D7" w14:textId="040EBFB7" w:rsidR="000978ED" w:rsidRDefault="776C533B" w:rsidP="776C533B">
      <w:pPr>
        <w:rPr>
          <w:rFonts w:ascii="Arial" w:eastAsia="Calibri" w:hAnsi="Arial" w:cs="Arial"/>
          <w:sz w:val="20"/>
          <w:szCs w:val="20"/>
        </w:rPr>
      </w:pPr>
      <w:r w:rsidRPr="776C533B">
        <w:rPr>
          <w:rFonts w:ascii="Arial" w:eastAsia="Calibri" w:hAnsi="Arial" w:cs="Arial"/>
          <w:sz w:val="20"/>
          <w:szCs w:val="20"/>
        </w:rPr>
        <w:t>Simulation training shall be compliant with DefStan: 93-50 DTEC Modelling and Simulation (M&amp;S) Standards Profile</w:t>
      </w:r>
    </w:p>
    <w:p w14:paraId="33C91169" w14:textId="30B17407" w:rsidR="00702B1B" w:rsidRDefault="00702B1B" w:rsidP="776C533B">
      <w:pPr>
        <w:rPr>
          <w:rFonts w:ascii="Arial" w:eastAsia="Calibri" w:hAnsi="Arial" w:cs="Arial"/>
          <w:sz w:val="20"/>
          <w:szCs w:val="20"/>
        </w:rPr>
      </w:pPr>
      <w:r>
        <w:rPr>
          <w:rFonts w:ascii="Arial" w:eastAsia="Calibri" w:hAnsi="Arial" w:cs="Arial"/>
          <w:sz w:val="20"/>
          <w:szCs w:val="20"/>
        </w:rPr>
        <w:t xml:space="preserve">Note: For the purposes of 14.3 and 14.4 the Authority expects the Contractor to use Training Material produced by the EvO TP and MORPHEUS BMA Contractors to produce the Course and Courseware required. </w:t>
      </w:r>
    </w:p>
    <w:p w14:paraId="1AF7D4F5" w14:textId="55B3CDF6" w:rsidR="00340522" w:rsidRDefault="00340522" w:rsidP="776C533B">
      <w:pPr>
        <w:rPr>
          <w:rFonts w:ascii="Arial" w:eastAsia="Calibri" w:hAnsi="Arial" w:cs="Arial"/>
          <w:sz w:val="20"/>
          <w:szCs w:val="20"/>
        </w:rPr>
      </w:pPr>
      <w:r>
        <w:rPr>
          <w:rFonts w:ascii="Arial" w:eastAsia="Calibri" w:hAnsi="Arial" w:cs="Arial"/>
          <w:sz w:val="20"/>
          <w:szCs w:val="20"/>
        </w:rPr>
        <w:t>Note: For the purposes of 14.4 the Authority expects the Contractor to deliver ‘train the trainer’ type training rather than a full training solution.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7923"/>
        <w:gridCol w:w="2442"/>
        <w:gridCol w:w="1281"/>
        <w:gridCol w:w="1372"/>
      </w:tblGrid>
      <w:tr w:rsidR="00AF73BC" w:rsidRPr="008C0CCB" w14:paraId="3A5721F7"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59F91476" w14:textId="31138509" w:rsidR="008C0CCB" w:rsidRPr="008C0CCB" w:rsidRDefault="00897C37" w:rsidP="776C533B">
            <w:pPr>
              <w:spacing w:after="200" w:line="276" w:lineRule="auto"/>
              <w:jc w:val="center"/>
              <w:rPr>
                <w:rFonts w:ascii="Arial" w:eastAsia="Calibri" w:hAnsi="Arial" w:cs="Arial"/>
                <w:sz w:val="20"/>
                <w:szCs w:val="20"/>
              </w:rPr>
            </w:pPr>
            <w:r>
              <w:rPr>
                <w:rFonts w:ascii="Arial" w:eastAsia="Calibri" w:hAnsi="Arial" w:cs="Times New Roman"/>
                <w:sz w:val="20"/>
                <w:szCs w:val="20"/>
              </w:rPr>
              <w:t>14.2.1 (</w:t>
            </w:r>
            <w:r w:rsidR="776C533B" w:rsidRPr="776C533B">
              <w:rPr>
                <w:rFonts w:ascii="Arial" w:eastAsia="Calibri" w:hAnsi="Arial" w:cs="Times New Roman"/>
                <w:sz w:val="20"/>
                <w:szCs w:val="20"/>
              </w:rPr>
              <w:t>4.6.6</w:t>
            </w:r>
            <w:r>
              <w:rPr>
                <w:rFonts w:ascii="Arial" w:eastAsia="Calibri" w:hAnsi="Arial" w:cs="Times New Roman"/>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4392E37C" w14:textId="77777777" w:rsidR="008C0CCB" w:rsidRPr="008C0CCB" w:rsidRDefault="776C533B" w:rsidP="776C533B">
            <w:pPr>
              <w:spacing w:after="200" w:line="276" w:lineRule="auto"/>
              <w:rPr>
                <w:rFonts w:ascii="Arial" w:eastAsia="Calibri" w:hAnsi="Arial" w:cs="Arial"/>
                <w:b/>
                <w:bCs/>
                <w:sz w:val="20"/>
                <w:szCs w:val="20"/>
              </w:rPr>
            </w:pPr>
            <w:r w:rsidRPr="776C533B">
              <w:rPr>
                <w:rFonts w:ascii="Arial" w:eastAsia="Calibri" w:hAnsi="Arial" w:cs="Arial"/>
                <w:b/>
                <w:bCs/>
                <w:sz w:val="20"/>
                <w:szCs w:val="20"/>
              </w:rPr>
              <w:t>CONTRACT OPTION</w:t>
            </w:r>
          </w:p>
          <w:p w14:paraId="752DE61C" w14:textId="77777777" w:rsidR="008C0CCB" w:rsidRPr="008C0CCB" w:rsidRDefault="776C533B" w:rsidP="776C533B">
            <w:pPr>
              <w:spacing w:after="200" w:line="276" w:lineRule="auto"/>
              <w:rPr>
                <w:rFonts w:ascii="Arial" w:eastAsia="Calibri" w:hAnsi="Arial" w:cs="Times New Roman"/>
                <w:sz w:val="20"/>
                <w:szCs w:val="20"/>
              </w:rPr>
            </w:pPr>
            <w:r w:rsidRPr="776C533B">
              <w:rPr>
                <w:rFonts w:ascii="Arial" w:eastAsia="Calibri" w:hAnsi="Arial" w:cs="Arial"/>
                <w:b/>
                <w:bCs/>
                <w:sz w:val="20"/>
                <w:szCs w:val="20"/>
              </w:rPr>
              <w:t>Pre Competition Phase</w:t>
            </w:r>
            <w:r w:rsidRPr="776C533B">
              <w:rPr>
                <w:rFonts w:ascii="Arial" w:eastAsia="Calibri" w:hAnsi="Arial" w:cs="Arial"/>
                <w:sz w:val="20"/>
                <w:szCs w:val="20"/>
              </w:rPr>
              <w:t xml:space="preserve">.   </w:t>
            </w:r>
            <w:r w:rsidRPr="776C533B">
              <w:rPr>
                <w:rFonts w:ascii="Arial" w:eastAsia="Calibri" w:hAnsi="Arial" w:cs="Times New Roman"/>
                <w:sz w:val="20"/>
                <w:szCs w:val="20"/>
              </w:rPr>
              <w:t xml:space="preserve">The Contractor shall </w:t>
            </w:r>
            <w:r w:rsidRPr="776C533B">
              <w:rPr>
                <w:rFonts w:ascii="Arial" w:eastAsia="Calibri" w:hAnsi="Arial" w:cs="Arial"/>
                <w:sz w:val="20"/>
                <w:szCs w:val="20"/>
              </w:rPr>
              <w:t>produce</w:t>
            </w:r>
            <w:r w:rsidRPr="776C533B">
              <w:rPr>
                <w:rFonts w:ascii="Arial" w:eastAsia="Calibri" w:hAnsi="Arial" w:cs="Times New Roman"/>
                <w:sz w:val="20"/>
                <w:szCs w:val="20"/>
              </w:rPr>
              <w:t xml:space="preserve"> the </w:t>
            </w:r>
            <w:r w:rsidRPr="776C533B">
              <w:rPr>
                <w:rFonts w:ascii="Arial" w:eastAsia="Calibri" w:hAnsi="Arial" w:cs="Arial"/>
                <w:sz w:val="20"/>
                <w:szCs w:val="20"/>
              </w:rPr>
              <w:t>documentation</w:t>
            </w:r>
            <w:r w:rsidRPr="776C533B">
              <w:rPr>
                <w:rFonts w:ascii="Arial" w:eastAsia="Calibri" w:hAnsi="Arial" w:cs="Times New Roman"/>
                <w:sz w:val="20"/>
                <w:szCs w:val="20"/>
              </w:rPr>
              <w:t xml:space="preserve"> and provide </w:t>
            </w:r>
            <w:r w:rsidRPr="776C533B">
              <w:rPr>
                <w:rFonts w:ascii="Arial" w:eastAsia="Calibri" w:hAnsi="Arial" w:cs="Arial"/>
                <w:sz w:val="20"/>
                <w:szCs w:val="20"/>
              </w:rPr>
              <w:t>support</w:t>
            </w:r>
            <w:r w:rsidRPr="776C533B">
              <w:rPr>
                <w:rFonts w:ascii="Arial" w:eastAsia="Calibri" w:hAnsi="Arial" w:cs="Times New Roman"/>
                <w:sz w:val="20"/>
                <w:szCs w:val="20"/>
              </w:rPr>
              <w:t xml:space="preserve"> to the </w:t>
            </w:r>
            <w:r w:rsidRPr="776C533B">
              <w:rPr>
                <w:rFonts w:ascii="Arial" w:eastAsia="Calibri" w:hAnsi="Arial" w:cs="Arial"/>
                <w:sz w:val="20"/>
                <w:szCs w:val="20"/>
              </w:rPr>
              <w:t>BATCIS Commercial Team</w:t>
            </w:r>
            <w:r w:rsidRPr="776C533B">
              <w:rPr>
                <w:rFonts w:ascii="Arial" w:eastAsia="Calibri" w:hAnsi="Arial" w:cs="Times New Roman"/>
                <w:sz w:val="20"/>
                <w:szCs w:val="20"/>
              </w:rPr>
              <w:t xml:space="preserve"> for </w:t>
            </w:r>
            <w:r w:rsidRPr="776C533B">
              <w:rPr>
                <w:rFonts w:ascii="Arial" w:eastAsia="Calibri" w:hAnsi="Arial" w:cs="Arial"/>
                <w:sz w:val="20"/>
                <w:szCs w:val="20"/>
              </w:rPr>
              <w:t xml:space="preserve">the non-commercial elements required </w:t>
            </w:r>
            <w:r w:rsidRPr="776C533B">
              <w:rPr>
                <w:rFonts w:ascii="Arial" w:eastAsia="Calibri" w:hAnsi="Arial" w:cs="Times New Roman"/>
                <w:sz w:val="20"/>
                <w:szCs w:val="20"/>
              </w:rPr>
              <w:t xml:space="preserve">in </w:t>
            </w:r>
            <w:r w:rsidRPr="776C533B">
              <w:rPr>
                <w:rFonts w:ascii="Arial" w:eastAsia="Calibri" w:hAnsi="Arial" w:cs="Arial"/>
                <w:sz w:val="20"/>
                <w:szCs w:val="20"/>
              </w:rPr>
              <w:t>Tender Preparation as detailed</w:t>
            </w:r>
            <w:r w:rsidRPr="776C533B">
              <w:rPr>
                <w:rFonts w:ascii="Arial" w:eastAsia="Calibri" w:hAnsi="Arial" w:cs="Times New Roman"/>
                <w:sz w:val="20"/>
                <w:szCs w:val="20"/>
              </w:rPr>
              <w:t xml:space="preserve"> in </w:t>
            </w:r>
            <w:r w:rsidRPr="776C533B">
              <w:rPr>
                <w:rFonts w:ascii="Arial" w:eastAsia="Calibri" w:hAnsi="Arial" w:cs="Arial"/>
                <w:sz w:val="20"/>
                <w:szCs w:val="20"/>
              </w:rPr>
              <w:t>Section 4.6.7 to Section 4.6.21 inclusive.</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7CE1A6BF" w14:textId="77777777" w:rsidR="008C0CCB" w:rsidRPr="008C0CCB" w:rsidRDefault="008C0CCB" w:rsidP="008C0CCB">
            <w:pPr>
              <w:spacing w:after="200" w:line="276" w:lineRule="auto"/>
              <w:jc w:val="center"/>
              <w:rPr>
                <w:rFonts w:ascii="Arial" w:eastAsia="Calibri" w:hAnsi="Arial" w:cs="Arial"/>
                <w:sz w:val="20"/>
                <w:szCs w:val="20"/>
              </w:rPr>
            </w:pP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77C6E0D9" w14:textId="77777777" w:rsidR="008C0CCB" w:rsidRPr="008C0CCB" w:rsidRDefault="008C0CCB" w:rsidP="008C0CCB">
            <w:pPr>
              <w:spacing w:after="200" w:line="276" w:lineRule="auto"/>
              <w:jc w:val="center"/>
              <w:rPr>
                <w:rFonts w:ascii="Calibri" w:eastAsia="Calibri" w:hAnsi="Calibri" w:cs="Times New Roman"/>
                <w:sz w:val="20"/>
                <w:szCs w:val="20"/>
              </w:rPr>
            </w:pPr>
          </w:p>
        </w:tc>
        <w:tc>
          <w:tcPr>
            <w:tcW w:w="473" w:type="pct"/>
            <w:tcBorders>
              <w:top w:val="single" w:sz="4" w:space="0" w:color="auto"/>
              <w:left w:val="single" w:sz="4" w:space="0" w:color="auto"/>
              <w:bottom w:val="single" w:sz="4" w:space="0" w:color="auto"/>
              <w:right w:val="single" w:sz="4" w:space="0" w:color="auto"/>
            </w:tcBorders>
          </w:tcPr>
          <w:p w14:paraId="23ACE197" w14:textId="77777777" w:rsidR="008C0CCB" w:rsidRPr="008C0CCB" w:rsidRDefault="008C0CCB" w:rsidP="008C0CCB">
            <w:pPr>
              <w:spacing w:after="200" w:line="276" w:lineRule="auto"/>
              <w:jc w:val="center"/>
              <w:rPr>
                <w:rFonts w:ascii="Arial" w:eastAsia="Calibri" w:hAnsi="Arial" w:cs="Arial"/>
                <w:sz w:val="20"/>
                <w:szCs w:val="20"/>
              </w:rPr>
            </w:pPr>
          </w:p>
        </w:tc>
      </w:tr>
      <w:tr w:rsidR="00AF73BC" w:rsidRPr="008C0CCB" w14:paraId="57A76C2D" w14:textId="77777777" w:rsidTr="776C533B">
        <w:trPr>
          <w:trHeight w:val="1692"/>
        </w:trPr>
        <w:tc>
          <w:tcPr>
            <w:tcW w:w="338" w:type="pct"/>
            <w:tcBorders>
              <w:top w:val="single" w:sz="4" w:space="0" w:color="auto"/>
              <w:left w:val="single" w:sz="4" w:space="0" w:color="auto"/>
              <w:bottom w:val="single" w:sz="4" w:space="0" w:color="auto"/>
              <w:right w:val="single" w:sz="4" w:space="0" w:color="auto"/>
            </w:tcBorders>
            <w:shd w:val="clear" w:color="auto" w:fill="auto"/>
          </w:tcPr>
          <w:p w14:paraId="3BBEDED7" w14:textId="036B2967" w:rsidR="008C0CCB" w:rsidRPr="008C0CCB" w:rsidRDefault="00897C37" w:rsidP="776C533B">
            <w:pPr>
              <w:spacing w:after="200" w:line="276" w:lineRule="auto"/>
              <w:jc w:val="center"/>
              <w:rPr>
                <w:rFonts w:ascii="Arial" w:eastAsia="Calibri" w:hAnsi="Arial" w:cs="Arial"/>
                <w:sz w:val="20"/>
                <w:szCs w:val="20"/>
                <w:highlight w:val="cyan"/>
              </w:rPr>
            </w:pPr>
            <w:r>
              <w:rPr>
                <w:rFonts w:ascii="Arial" w:eastAsia="Calibri" w:hAnsi="Arial" w:cs="Arial"/>
                <w:sz w:val="20"/>
                <w:szCs w:val="20"/>
              </w:rPr>
              <w:lastRenderedPageBreak/>
              <w:t>14.2.2 (</w:t>
            </w:r>
            <w:r w:rsidR="776C533B" w:rsidRPr="776C533B">
              <w:rPr>
                <w:rFonts w:ascii="Arial" w:eastAsia="Calibri" w:hAnsi="Arial" w:cs="Arial"/>
                <w:sz w:val="20"/>
                <w:szCs w:val="20"/>
              </w:rPr>
              <w:t>4.6.7</w:t>
            </w:r>
            <w:r>
              <w:rPr>
                <w:rFonts w:ascii="Arial" w:eastAsia="Calibri" w:hAnsi="Arial" w:cs="Arial"/>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2477BD57"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b/>
                <w:bCs/>
                <w:sz w:val="20"/>
                <w:szCs w:val="20"/>
              </w:rPr>
              <w:t>Early</w:t>
            </w:r>
            <w:r w:rsidRPr="776C533B">
              <w:rPr>
                <w:rFonts w:ascii="Arial" w:eastAsia="Calibri" w:hAnsi="Arial" w:cs="Times New Roman"/>
                <w:b/>
                <w:bCs/>
                <w:sz w:val="20"/>
                <w:szCs w:val="20"/>
              </w:rPr>
              <w:t xml:space="preserve"> Competition </w:t>
            </w:r>
            <w:r w:rsidRPr="776C533B">
              <w:rPr>
                <w:rFonts w:ascii="Arial" w:eastAsia="Calibri" w:hAnsi="Arial" w:cs="Arial"/>
                <w:b/>
                <w:bCs/>
                <w:sz w:val="20"/>
                <w:szCs w:val="20"/>
              </w:rPr>
              <w:t>Data Pack</w:t>
            </w:r>
            <w:r w:rsidRPr="776C533B">
              <w:rPr>
                <w:rFonts w:ascii="Arial" w:eastAsia="Calibri" w:hAnsi="Arial" w:cs="Arial"/>
                <w:sz w:val="20"/>
                <w:szCs w:val="20"/>
              </w:rPr>
              <w:t xml:space="preserve">.   </w:t>
            </w:r>
            <w:r w:rsidRPr="776C533B">
              <w:rPr>
                <w:rFonts w:ascii="Arial" w:eastAsia="Calibri" w:hAnsi="Arial" w:cs="Times New Roman"/>
                <w:sz w:val="20"/>
                <w:szCs w:val="20"/>
              </w:rPr>
              <w:t xml:space="preserve">The Contractor shall </w:t>
            </w:r>
            <w:r w:rsidRPr="776C533B">
              <w:rPr>
                <w:rFonts w:ascii="Arial" w:eastAsia="Calibri" w:hAnsi="Arial" w:cs="Arial"/>
                <w:sz w:val="20"/>
                <w:szCs w:val="20"/>
              </w:rPr>
              <w:t xml:space="preserve">create, manage and maintain </w:t>
            </w:r>
            <w:r w:rsidRPr="776C533B">
              <w:rPr>
                <w:rFonts w:ascii="Arial" w:eastAsia="Calibri" w:hAnsi="Arial" w:cs="Times New Roman"/>
                <w:sz w:val="20"/>
                <w:szCs w:val="20"/>
              </w:rPr>
              <w:t xml:space="preserve">produce </w:t>
            </w:r>
            <w:r w:rsidRPr="776C533B">
              <w:rPr>
                <w:rFonts w:ascii="Arial" w:eastAsia="Calibri" w:hAnsi="Arial" w:cs="Arial"/>
                <w:sz w:val="20"/>
                <w:szCs w:val="20"/>
              </w:rPr>
              <w:t xml:space="preserve">an Early Competition Data Pack that includes </w:t>
            </w:r>
            <w:r w:rsidRPr="776C533B">
              <w:rPr>
                <w:rFonts w:ascii="Arial" w:eastAsia="Calibri" w:hAnsi="Arial" w:cs="Times New Roman"/>
                <w:sz w:val="20"/>
                <w:szCs w:val="20"/>
              </w:rPr>
              <w:t xml:space="preserve">the </w:t>
            </w:r>
            <w:r w:rsidRPr="776C533B">
              <w:rPr>
                <w:rFonts w:ascii="Arial" w:eastAsia="Calibri" w:hAnsi="Arial" w:cs="Arial"/>
                <w:sz w:val="20"/>
                <w:szCs w:val="20"/>
              </w:rPr>
              <w:t xml:space="preserve">documentation required </w:t>
            </w:r>
            <w:r w:rsidRPr="776C533B">
              <w:rPr>
                <w:rFonts w:ascii="Arial" w:eastAsia="Calibri" w:hAnsi="Arial" w:cs="Times New Roman"/>
                <w:sz w:val="20"/>
                <w:szCs w:val="20"/>
              </w:rPr>
              <w:t xml:space="preserve">to </w:t>
            </w:r>
            <w:r w:rsidRPr="776C533B">
              <w:rPr>
                <w:rFonts w:ascii="Arial" w:eastAsia="Calibri" w:hAnsi="Arial" w:cs="Arial"/>
                <w:sz w:val="20"/>
                <w:szCs w:val="20"/>
              </w:rPr>
              <w:t xml:space="preserve">commence </w:t>
            </w:r>
            <w:r w:rsidRPr="776C533B">
              <w:rPr>
                <w:rFonts w:ascii="Arial" w:eastAsia="Calibri" w:hAnsi="Arial" w:cs="Times New Roman"/>
                <w:sz w:val="20"/>
                <w:szCs w:val="20"/>
              </w:rPr>
              <w:t xml:space="preserve">the </w:t>
            </w:r>
            <w:r w:rsidRPr="776C533B">
              <w:rPr>
                <w:rFonts w:ascii="Arial" w:eastAsia="Calibri" w:hAnsi="Arial" w:cs="Arial"/>
                <w:sz w:val="20"/>
                <w:szCs w:val="20"/>
              </w:rPr>
              <w:t>procurement process.  The Early Competition Data Pack will include as a minimum:</w:t>
            </w:r>
          </w:p>
          <w:p w14:paraId="20A78747"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 Procurement Strategy;</w:t>
            </w:r>
          </w:p>
          <w:p w14:paraId="55FD6C02"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mature wording for a PIN, including a short summary of the requirement, exhaustive details on security requirements for the requirement, a detailed description of the requirement, details of all options required for the MORPHEUS Training Contract, including as a minimum the start date, duration, value and scope;</w:t>
            </w:r>
          </w:p>
          <w:p w14:paraId="762571EC"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mature wording for the Contract Notice, including a short summary of the requirement, exhaustive details on security requirements for the requirement, a detailed description of the requirement, details of all options required for the MORPHEUS Training Contract, including as a minimum the start date, duration, value and scope;</w:t>
            </w:r>
          </w:p>
          <w:p w14:paraId="15906BD7"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all relevant exemptions to the Project, for example security exemptions;</w:t>
            </w:r>
          </w:p>
          <w:p w14:paraId="6085C961"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 mature question set for the PQQ;</w:t>
            </w:r>
          </w:p>
          <w:p w14:paraId="078B89E0"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 complete list of evaluators for the PQQ;</w:t>
            </w:r>
          </w:p>
          <w:p w14:paraId="0F34FE9D"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 mature evaluation strategy for the PQQ with an </w:t>
            </w:r>
            <w:r w:rsidRPr="776C533B">
              <w:rPr>
                <w:rFonts w:ascii="Arial" w:eastAsia="Calibri" w:hAnsi="Arial" w:cs="Times New Roman"/>
                <w:sz w:val="20"/>
                <w:szCs w:val="20"/>
              </w:rPr>
              <w:t xml:space="preserve">Authority </w:t>
            </w:r>
            <w:r w:rsidRPr="776C533B">
              <w:rPr>
                <w:rFonts w:ascii="Arial" w:eastAsia="Calibri" w:hAnsi="Arial" w:cs="Arial"/>
                <w:sz w:val="20"/>
                <w:szCs w:val="20"/>
              </w:rPr>
              <w:t>commercially-approved scoring system;</w:t>
            </w:r>
          </w:p>
          <w:p w14:paraId="7F189543"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 draft SOR; </w:t>
            </w:r>
          </w:p>
          <w:p w14:paraId="6D232F70"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 draft acceptance process for the deliverables or outputs to the Project; </w:t>
            </w:r>
          </w:p>
          <w:p w14:paraId="79DFBE84"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when relevant a draft assurance process for the deliverables or outputs to the Project; </w:t>
            </w:r>
          </w:p>
          <w:p w14:paraId="179CBE46"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 draft GFA List; </w:t>
            </w:r>
          </w:p>
          <w:p w14:paraId="733C41B1"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 draft list of relevant standards for inclusion </w:t>
            </w:r>
            <w:r w:rsidRPr="776C533B">
              <w:rPr>
                <w:rFonts w:ascii="Arial" w:eastAsia="Calibri" w:hAnsi="Arial" w:cs="Times New Roman"/>
                <w:sz w:val="20"/>
                <w:szCs w:val="20"/>
              </w:rPr>
              <w:t xml:space="preserve">in </w:t>
            </w:r>
            <w:r w:rsidRPr="776C533B">
              <w:rPr>
                <w:rFonts w:ascii="Arial" w:eastAsia="Calibri" w:hAnsi="Arial" w:cs="Arial"/>
                <w:sz w:val="20"/>
                <w:szCs w:val="20"/>
              </w:rPr>
              <w:t xml:space="preserve">the Contract; </w:t>
            </w:r>
          </w:p>
          <w:p w14:paraId="69B12154"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 draft governance schedule for the Contract; </w:t>
            </w:r>
          </w:p>
          <w:p w14:paraId="4B58816F"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 draft Exit Plan;</w:t>
            </w:r>
          </w:p>
          <w:p w14:paraId="1D6A6B13"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draft Key Performance Indicators and contributions to the other incentivisation provisions; </w:t>
            </w:r>
          </w:p>
          <w:p w14:paraId="169A7306"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 draft list of evaluators for the procurement; and</w:t>
            </w:r>
          </w:p>
          <w:p w14:paraId="3E3B6CB8"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 draft evaluation strategy for the tender documentation.</w:t>
            </w:r>
          </w:p>
          <w:p w14:paraId="08C6A9E3" w14:textId="77777777" w:rsidR="008C0CCB" w:rsidRPr="008C0CCB" w:rsidRDefault="008C0CCB" w:rsidP="008C0CCB">
            <w:pPr>
              <w:spacing w:after="200" w:line="240" w:lineRule="auto"/>
              <w:ind w:left="360"/>
              <w:contextualSpacing/>
              <w:rPr>
                <w:rFonts w:ascii="Arial" w:eastAsia="Calibri" w:hAnsi="Arial" w:cs="Arial"/>
                <w:sz w:val="20"/>
                <w:szCs w:val="20"/>
              </w:rPr>
            </w:pPr>
          </w:p>
          <w:p w14:paraId="4870112D" w14:textId="77777777" w:rsidR="008C0CCB" w:rsidRPr="008C0CCB" w:rsidRDefault="776C533B" w:rsidP="776C533B">
            <w:p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All documentation listed </w:t>
            </w:r>
            <w:r w:rsidRPr="776C533B">
              <w:rPr>
                <w:rFonts w:ascii="Arial" w:eastAsia="Calibri" w:hAnsi="Arial" w:cs="Times New Roman"/>
                <w:sz w:val="20"/>
                <w:szCs w:val="20"/>
              </w:rPr>
              <w:t>in Section 4.6.1 to Section 4.6.7</w:t>
            </w:r>
            <w:r w:rsidRPr="776C533B">
              <w:rPr>
                <w:rFonts w:ascii="Arial" w:eastAsia="Calibri" w:hAnsi="Arial" w:cs="Arial"/>
                <w:sz w:val="20"/>
                <w:szCs w:val="20"/>
              </w:rPr>
              <w:t xml:space="preserve"> shall form part of the Early Competition Data Pack.</w:t>
            </w:r>
          </w:p>
          <w:p w14:paraId="0E4FCF88" w14:textId="77777777" w:rsidR="008C0CCB" w:rsidRPr="008C0CCB" w:rsidRDefault="008C0CCB" w:rsidP="008C0CCB">
            <w:pPr>
              <w:spacing w:after="200" w:line="240" w:lineRule="auto"/>
              <w:ind w:left="360"/>
              <w:contextualSpacing/>
              <w:rPr>
                <w:rFonts w:ascii="Arial" w:eastAsia="Calibri" w:hAnsi="Arial" w:cs="Arial"/>
                <w:sz w:val="20"/>
                <w:szCs w:val="20"/>
              </w:rPr>
            </w:pP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26D94244"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Early Competition Data Pack</w:t>
            </w:r>
          </w:p>
          <w:p w14:paraId="77CFE478" w14:textId="77777777" w:rsidR="008C0CCB" w:rsidRPr="008C0CCB" w:rsidRDefault="008C0CCB" w:rsidP="008C0CCB">
            <w:pPr>
              <w:spacing w:after="200" w:line="276" w:lineRule="auto"/>
              <w:rPr>
                <w:rFonts w:ascii="Arial" w:eastAsia="Calibri" w:hAnsi="Arial" w:cs="Arial"/>
                <w:sz w:val="20"/>
                <w:szCs w:val="20"/>
              </w:rPr>
            </w:pPr>
          </w:p>
          <w:p w14:paraId="7D7CD184" w14:textId="77777777" w:rsidR="008C0CCB" w:rsidRPr="008C0CCB" w:rsidRDefault="008C0CCB" w:rsidP="008C0CCB">
            <w:pPr>
              <w:spacing w:after="200" w:line="276" w:lineRule="auto"/>
              <w:rPr>
                <w:rFonts w:ascii="Arial" w:eastAsia="Calibri" w:hAnsi="Arial" w:cs="Arial"/>
                <w:sz w:val="20"/>
                <w:szCs w:val="20"/>
              </w:rPr>
            </w:pP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387EB3F5"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p w14:paraId="6FCA9358" w14:textId="77777777" w:rsidR="008C0CCB" w:rsidRPr="008C0CCB" w:rsidRDefault="008C0CCB" w:rsidP="008C0CCB">
            <w:pPr>
              <w:spacing w:after="200" w:line="276" w:lineRule="auto"/>
              <w:rPr>
                <w:rFonts w:ascii="Arial" w:eastAsia="Calibri" w:hAnsi="Arial" w:cs="Arial"/>
                <w:sz w:val="20"/>
                <w:szCs w:val="20"/>
              </w:rPr>
            </w:pPr>
          </w:p>
        </w:tc>
        <w:tc>
          <w:tcPr>
            <w:tcW w:w="473" w:type="pct"/>
            <w:tcBorders>
              <w:top w:val="single" w:sz="4" w:space="0" w:color="auto"/>
              <w:left w:val="single" w:sz="4" w:space="0" w:color="auto"/>
              <w:bottom w:val="single" w:sz="4" w:space="0" w:color="auto"/>
              <w:right w:val="single" w:sz="4" w:space="0" w:color="auto"/>
            </w:tcBorders>
          </w:tcPr>
          <w:p w14:paraId="498392E6" w14:textId="77777777" w:rsidR="008C0CCB" w:rsidRPr="008C0CCB" w:rsidRDefault="776C533B" w:rsidP="776C533B">
            <w:pPr>
              <w:spacing w:after="200" w:line="276" w:lineRule="auto"/>
              <w:jc w:val="center"/>
              <w:rPr>
                <w:rFonts w:ascii="Calibri" w:eastAsia="Calibri" w:hAnsi="Calibri" w:cs="Times New Roman"/>
                <w:sz w:val="20"/>
                <w:szCs w:val="20"/>
              </w:rPr>
            </w:pPr>
            <w:r w:rsidRPr="776C533B">
              <w:rPr>
                <w:rFonts w:ascii="Arial" w:eastAsia="Calibri" w:hAnsi="Arial" w:cs="Arial"/>
                <w:sz w:val="20"/>
                <w:szCs w:val="20"/>
              </w:rPr>
              <w:t>Schedule 5</w:t>
            </w:r>
          </w:p>
        </w:tc>
      </w:tr>
      <w:tr w:rsidR="00AF73BC" w:rsidRPr="008C0CCB" w14:paraId="60E20D43"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4CEDE665" w14:textId="1F705462" w:rsidR="008C0CCB" w:rsidRPr="008C0CCB" w:rsidRDefault="00897C37" w:rsidP="776C533B">
            <w:pPr>
              <w:spacing w:after="200" w:line="276" w:lineRule="auto"/>
              <w:jc w:val="center"/>
              <w:rPr>
                <w:rFonts w:ascii="Arial" w:eastAsia="Calibri" w:hAnsi="Arial" w:cs="Arial"/>
                <w:sz w:val="20"/>
                <w:szCs w:val="20"/>
                <w:highlight w:val="cyan"/>
              </w:rPr>
            </w:pPr>
            <w:r>
              <w:rPr>
                <w:rFonts w:ascii="Arial" w:eastAsia="Calibri" w:hAnsi="Arial" w:cs="Times New Roman"/>
                <w:sz w:val="20"/>
                <w:szCs w:val="20"/>
              </w:rPr>
              <w:lastRenderedPageBreak/>
              <w:t>14.2.3 (</w:t>
            </w:r>
            <w:r w:rsidR="776C533B" w:rsidRPr="776C533B">
              <w:rPr>
                <w:rFonts w:ascii="Arial" w:eastAsia="Calibri" w:hAnsi="Arial" w:cs="Times New Roman"/>
                <w:sz w:val="20"/>
                <w:szCs w:val="20"/>
              </w:rPr>
              <w:t>4.6.8</w:t>
            </w:r>
            <w:r>
              <w:rPr>
                <w:rFonts w:ascii="Arial" w:eastAsia="Calibri" w:hAnsi="Arial" w:cs="Times New Roman"/>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5DAC87AF"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b/>
                <w:bCs/>
                <w:sz w:val="20"/>
                <w:szCs w:val="20"/>
              </w:rPr>
              <w:t>Final Competition Data Pack</w:t>
            </w:r>
            <w:r w:rsidRPr="776C533B">
              <w:rPr>
                <w:rFonts w:ascii="Arial" w:eastAsia="Calibri" w:hAnsi="Arial" w:cs="Arial"/>
                <w:sz w:val="20"/>
                <w:szCs w:val="20"/>
              </w:rPr>
              <w:t xml:space="preserve">.   The Contractor shall create, manage and maintain produce a Final </w:t>
            </w:r>
            <w:r w:rsidRPr="776C533B">
              <w:rPr>
                <w:rFonts w:ascii="Arial" w:eastAsia="Calibri" w:hAnsi="Arial" w:cs="Times New Roman"/>
                <w:sz w:val="20"/>
                <w:szCs w:val="20"/>
              </w:rPr>
              <w:t>Competition Data Pack</w:t>
            </w:r>
            <w:r w:rsidRPr="776C533B">
              <w:rPr>
                <w:rFonts w:ascii="Arial" w:eastAsia="Calibri" w:hAnsi="Arial" w:cs="Arial"/>
                <w:sz w:val="20"/>
                <w:szCs w:val="20"/>
              </w:rPr>
              <w:t xml:space="preserve"> that includes the documentation required to enter the tender phase of the procurement process.  </w:t>
            </w:r>
            <w:r w:rsidRPr="776C533B">
              <w:rPr>
                <w:rFonts w:ascii="Arial" w:eastAsia="Calibri" w:hAnsi="Arial" w:cs="Times New Roman"/>
                <w:sz w:val="20"/>
                <w:szCs w:val="20"/>
              </w:rPr>
              <w:t xml:space="preserve">The </w:t>
            </w:r>
            <w:r w:rsidRPr="776C533B">
              <w:rPr>
                <w:rFonts w:ascii="Arial" w:eastAsia="Calibri" w:hAnsi="Arial" w:cs="Arial"/>
                <w:sz w:val="20"/>
                <w:szCs w:val="20"/>
              </w:rPr>
              <w:t xml:space="preserve">Final </w:t>
            </w:r>
            <w:r w:rsidRPr="776C533B">
              <w:rPr>
                <w:rFonts w:ascii="Arial" w:eastAsia="Calibri" w:hAnsi="Arial" w:cs="Times New Roman"/>
                <w:sz w:val="20"/>
                <w:szCs w:val="20"/>
              </w:rPr>
              <w:t xml:space="preserve">Competition </w:t>
            </w:r>
            <w:r w:rsidRPr="776C533B">
              <w:rPr>
                <w:rFonts w:ascii="Arial" w:eastAsia="Calibri" w:hAnsi="Arial" w:cs="Arial"/>
                <w:sz w:val="20"/>
                <w:szCs w:val="20"/>
              </w:rPr>
              <w:t>Data Pack</w:t>
            </w:r>
            <w:r w:rsidRPr="776C533B">
              <w:rPr>
                <w:rFonts w:ascii="Arial" w:eastAsia="Calibri" w:hAnsi="Arial" w:cs="Times New Roman"/>
                <w:sz w:val="20"/>
                <w:szCs w:val="20"/>
              </w:rPr>
              <w:t xml:space="preserve"> will include as a minimum</w:t>
            </w:r>
            <w:r w:rsidRPr="776C533B">
              <w:rPr>
                <w:rFonts w:ascii="Arial" w:eastAsia="Calibri" w:hAnsi="Arial" w:cs="Arial"/>
                <w:sz w:val="20"/>
                <w:szCs w:val="20"/>
              </w:rPr>
              <w:t>:</w:t>
            </w:r>
          </w:p>
          <w:p w14:paraId="3EDE19FE"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 finalised and approved SOR; </w:t>
            </w:r>
          </w:p>
          <w:p w14:paraId="699801CF"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 finalised acceptance process for the deliverables or outputs</w:t>
            </w:r>
            <w:r w:rsidRPr="776C533B">
              <w:rPr>
                <w:rFonts w:ascii="Arial" w:eastAsia="Calibri" w:hAnsi="Arial" w:cs="Times New Roman"/>
                <w:sz w:val="20"/>
                <w:szCs w:val="20"/>
              </w:rPr>
              <w:t xml:space="preserve"> to </w:t>
            </w:r>
            <w:r w:rsidRPr="776C533B">
              <w:rPr>
                <w:rFonts w:ascii="Arial" w:eastAsia="Calibri" w:hAnsi="Arial" w:cs="Arial"/>
                <w:sz w:val="20"/>
                <w:szCs w:val="20"/>
              </w:rPr>
              <w:t xml:space="preserve">the Project; </w:t>
            </w:r>
          </w:p>
          <w:p w14:paraId="078A488E"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when relevant a finalised assurance process for the deliverables or outputs to the Project; </w:t>
            </w:r>
          </w:p>
          <w:p w14:paraId="5F0E27B5"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 robust and approved GFA</w:t>
            </w:r>
            <w:r w:rsidRPr="776C533B">
              <w:rPr>
                <w:rFonts w:ascii="Arial" w:eastAsia="Calibri" w:hAnsi="Arial" w:cs="Times New Roman"/>
                <w:sz w:val="20"/>
                <w:szCs w:val="20"/>
              </w:rPr>
              <w:t xml:space="preserve"> List</w:t>
            </w:r>
            <w:r w:rsidRPr="776C533B">
              <w:rPr>
                <w:rFonts w:ascii="Arial" w:eastAsia="Calibri" w:hAnsi="Arial" w:cs="Arial"/>
                <w:sz w:val="20"/>
                <w:szCs w:val="20"/>
              </w:rPr>
              <w:t xml:space="preserve">; </w:t>
            </w:r>
          </w:p>
          <w:p w14:paraId="3D162677"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 complete list of relevant standards for inclusion in the Contract; </w:t>
            </w:r>
          </w:p>
          <w:p w14:paraId="15CE89A9"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an approved governance schedule for the Contract; </w:t>
            </w:r>
          </w:p>
          <w:p w14:paraId="2F83D77C"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 draft Exit Plan;</w:t>
            </w:r>
          </w:p>
          <w:p w14:paraId="6FEE87A3"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finalised Key Performance Indicators and contributions to the other incentivisation provisions; </w:t>
            </w:r>
          </w:p>
          <w:p w14:paraId="2CD65F05"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 finalised list of evaluators for the procurement; </w:t>
            </w:r>
          </w:p>
          <w:p w14:paraId="3707FE63"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 finalised evaluation strategy for the tender documentation; </w:t>
            </w:r>
          </w:p>
          <w:p w14:paraId="48B6DEF3"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any contribution to the Negotiation Strategy, where relevant if there are areas we anticipate negotiating over; and</w:t>
            </w:r>
          </w:p>
          <w:p w14:paraId="2A93F8F4"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all necessary contributions to the tender pack.</w:t>
            </w:r>
          </w:p>
          <w:p w14:paraId="09C278F8" w14:textId="77777777" w:rsidR="008C0CCB" w:rsidRPr="008C0CCB" w:rsidRDefault="008C0CCB" w:rsidP="008C0CCB">
            <w:pPr>
              <w:spacing w:after="200" w:line="240" w:lineRule="auto"/>
              <w:contextualSpacing/>
              <w:rPr>
                <w:rFonts w:ascii="Arial" w:eastAsia="Calibri" w:hAnsi="Arial" w:cs="Arial"/>
                <w:sz w:val="20"/>
                <w:szCs w:val="20"/>
              </w:rPr>
            </w:pPr>
          </w:p>
          <w:p w14:paraId="04A76AC9" w14:textId="77777777" w:rsidR="008C0CCB" w:rsidRPr="008C0CCB" w:rsidRDefault="776C533B" w:rsidP="776C533B">
            <w:pPr>
              <w:spacing w:after="200" w:line="240" w:lineRule="auto"/>
              <w:contextualSpacing/>
              <w:rPr>
                <w:rFonts w:ascii="Arial" w:eastAsia="Calibri" w:hAnsi="Arial" w:cs="Arial"/>
                <w:sz w:val="20"/>
                <w:szCs w:val="20"/>
              </w:rPr>
            </w:pPr>
            <w:r w:rsidRPr="776C533B">
              <w:rPr>
                <w:rFonts w:ascii="Arial" w:eastAsia="Calibri" w:hAnsi="Arial" w:cs="Arial"/>
                <w:sz w:val="20"/>
                <w:szCs w:val="20"/>
              </w:rPr>
              <w:t>All documentation listed in Section 4.6.8 to Section 4.6.21 shall form part of the Final Competition Data Pack.</w:t>
            </w:r>
          </w:p>
          <w:p w14:paraId="25B84656" w14:textId="77777777" w:rsidR="008C0CCB" w:rsidRPr="008C0CCB" w:rsidRDefault="008C0CCB" w:rsidP="008C0CCB">
            <w:pPr>
              <w:spacing w:after="200" w:line="240" w:lineRule="auto"/>
              <w:contextualSpacing/>
              <w:rPr>
                <w:rFonts w:ascii="Arial" w:eastAsia="Calibri" w:hAnsi="Arial" w:cs="Arial"/>
                <w:sz w:val="20"/>
                <w:szCs w:val="20"/>
              </w:rPr>
            </w:pP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296F1641" w14:textId="77777777" w:rsidR="008C0CCB" w:rsidRPr="008C0CCB" w:rsidRDefault="776C533B" w:rsidP="776C533B">
            <w:pPr>
              <w:spacing w:after="200" w:line="276" w:lineRule="auto"/>
              <w:rPr>
                <w:rFonts w:ascii="Arial" w:eastAsia="Calibri" w:hAnsi="Arial" w:cs="Arial"/>
                <w:sz w:val="20"/>
                <w:szCs w:val="20"/>
              </w:rPr>
            </w:pPr>
            <w:r w:rsidRPr="00702B1B">
              <w:rPr>
                <w:rFonts w:ascii="Arial" w:eastAsia="Calibri" w:hAnsi="Arial" w:cs="Arial"/>
                <w:sz w:val="20"/>
                <w:szCs w:val="20"/>
              </w:rPr>
              <w:t>Final Competition Data Pack</w:t>
            </w:r>
          </w:p>
          <w:p w14:paraId="25B57A41" w14:textId="77777777" w:rsidR="008C0CCB" w:rsidRPr="008C0CCB" w:rsidRDefault="008C0CCB" w:rsidP="008C0CCB">
            <w:pPr>
              <w:spacing w:after="200" w:line="276" w:lineRule="auto"/>
              <w:rPr>
                <w:rFonts w:ascii="Arial" w:eastAsia="Calibri" w:hAnsi="Arial" w:cs="Arial"/>
                <w:sz w:val="20"/>
                <w:szCs w:val="20"/>
              </w:rPr>
            </w:pP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3E1FE3C2"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tc>
        <w:tc>
          <w:tcPr>
            <w:tcW w:w="473" w:type="pct"/>
            <w:tcBorders>
              <w:top w:val="single" w:sz="4" w:space="0" w:color="auto"/>
              <w:left w:val="single" w:sz="4" w:space="0" w:color="auto"/>
              <w:bottom w:val="single" w:sz="4" w:space="0" w:color="auto"/>
              <w:right w:val="single" w:sz="4" w:space="0" w:color="auto"/>
            </w:tcBorders>
          </w:tcPr>
          <w:p w14:paraId="687162A4" w14:textId="77777777" w:rsidR="008C0CCB" w:rsidRPr="008C0CCB"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Schedule 5</w:t>
            </w:r>
          </w:p>
        </w:tc>
      </w:tr>
      <w:tr w:rsidR="00AF73BC" w:rsidRPr="008C0CCB" w14:paraId="394B6D93"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5B239B74" w14:textId="4B9C5518" w:rsidR="008C0CCB" w:rsidRPr="008C0CCB" w:rsidRDefault="00897C37" w:rsidP="776C533B">
            <w:pPr>
              <w:spacing w:after="200" w:line="276" w:lineRule="auto"/>
              <w:jc w:val="center"/>
              <w:rPr>
                <w:rFonts w:ascii="Arial" w:eastAsia="Calibri" w:hAnsi="Arial" w:cs="Times New Roman"/>
                <w:sz w:val="20"/>
                <w:szCs w:val="20"/>
                <w:highlight w:val="cyan"/>
              </w:rPr>
            </w:pPr>
            <w:r>
              <w:rPr>
                <w:rFonts w:ascii="Arial" w:eastAsia="Calibri" w:hAnsi="Arial" w:cs="Arial"/>
                <w:sz w:val="20"/>
                <w:szCs w:val="20"/>
              </w:rPr>
              <w:t>14.2.4 (</w:t>
            </w:r>
            <w:r w:rsidR="776C533B" w:rsidRPr="776C533B">
              <w:rPr>
                <w:rFonts w:ascii="Arial" w:eastAsia="Calibri" w:hAnsi="Arial" w:cs="Arial"/>
                <w:sz w:val="20"/>
                <w:szCs w:val="20"/>
              </w:rPr>
              <w:t>4.6.9</w:t>
            </w:r>
            <w:r>
              <w:rPr>
                <w:rFonts w:ascii="Arial" w:eastAsia="Calibri" w:hAnsi="Arial" w:cs="Arial"/>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000FA25D" w14:textId="77777777" w:rsidR="008C0CCB" w:rsidRPr="008C0CCB" w:rsidRDefault="776C533B" w:rsidP="776C533B">
            <w:pPr>
              <w:spacing w:after="200" w:line="276" w:lineRule="auto"/>
              <w:rPr>
                <w:rFonts w:ascii="Arial" w:eastAsia="Calibri" w:hAnsi="Arial" w:cs="Times New Roman"/>
                <w:sz w:val="20"/>
                <w:szCs w:val="20"/>
              </w:rPr>
            </w:pPr>
            <w:r w:rsidRPr="776C533B">
              <w:rPr>
                <w:rFonts w:ascii="Arial" w:eastAsia="Calibri" w:hAnsi="Arial" w:cs="Arial"/>
                <w:sz w:val="20"/>
                <w:szCs w:val="20"/>
              </w:rPr>
              <w:t xml:space="preserve">The </w:t>
            </w:r>
            <w:r w:rsidRPr="776C533B">
              <w:rPr>
                <w:rFonts w:ascii="Arial" w:eastAsia="Calibri" w:hAnsi="Arial" w:cs="Times New Roman"/>
                <w:sz w:val="20"/>
                <w:szCs w:val="20"/>
              </w:rPr>
              <w:t xml:space="preserve">Contractor shall identify </w:t>
            </w:r>
            <w:r w:rsidRPr="776C533B">
              <w:rPr>
                <w:rFonts w:ascii="Arial" w:eastAsia="Calibri" w:hAnsi="Arial" w:cs="Arial"/>
                <w:sz w:val="20"/>
                <w:szCs w:val="20"/>
              </w:rPr>
              <w:t xml:space="preserve">all relevant and necessary GFA for the purposes of the delivery </w:t>
            </w:r>
            <w:r w:rsidRPr="776C533B">
              <w:rPr>
                <w:rFonts w:ascii="Arial" w:eastAsia="Calibri" w:hAnsi="Arial" w:cs="Times New Roman"/>
                <w:sz w:val="20"/>
                <w:szCs w:val="20"/>
              </w:rPr>
              <w:t xml:space="preserve">of the </w:t>
            </w:r>
            <w:r w:rsidRPr="776C533B">
              <w:rPr>
                <w:rFonts w:ascii="Arial" w:eastAsia="Calibri" w:hAnsi="Arial" w:cs="Arial"/>
                <w:sz w:val="20"/>
                <w:szCs w:val="20"/>
              </w:rPr>
              <w:t xml:space="preserve">MORPHEUS Training Project.  The </w:t>
            </w:r>
            <w:r w:rsidRPr="776C533B">
              <w:rPr>
                <w:rFonts w:ascii="Arial" w:eastAsia="Calibri" w:hAnsi="Arial" w:cs="Times New Roman"/>
                <w:sz w:val="20"/>
                <w:szCs w:val="20"/>
              </w:rPr>
              <w:t xml:space="preserve">Contractor shall </w:t>
            </w:r>
            <w:r w:rsidRPr="776C533B">
              <w:rPr>
                <w:rFonts w:ascii="Arial" w:eastAsia="Calibri" w:hAnsi="Arial" w:cs="Arial"/>
                <w:sz w:val="20"/>
                <w:szCs w:val="20"/>
              </w:rPr>
              <w:t xml:space="preserve">engage with the MORPHEUS GFA Manager when developing the MORPHEUS Training GFA List.  The Contractor shall provide </w:t>
            </w:r>
            <w:r w:rsidRPr="776C533B">
              <w:rPr>
                <w:rFonts w:ascii="Arial" w:eastAsia="Calibri" w:hAnsi="Arial" w:cs="Times New Roman"/>
                <w:sz w:val="20"/>
                <w:szCs w:val="20"/>
              </w:rPr>
              <w:t>as a minimum</w:t>
            </w:r>
            <w:r w:rsidRPr="776C533B">
              <w:rPr>
                <w:rFonts w:ascii="Arial" w:eastAsia="Calibri" w:hAnsi="Arial" w:cs="Arial"/>
                <w:sz w:val="20"/>
                <w:szCs w:val="20"/>
              </w:rPr>
              <w:t xml:space="preserve"> for the MORPHEUS GFA List: </w:t>
            </w:r>
          </w:p>
          <w:p w14:paraId="72D46881" w14:textId="77777777" w:rsidR="008C0CCB" w:rsidRPr="008C0CCB" w:rsidRDefault="776C533B" w:rsidP="776C533B">
            <w:pPr>
              <w:numPr>
                <w:ilvl w:val="0"/>
                <w:numId w:val="1"/>
              </w:numPr>
              <w:spacing w:after="200" w:line="240" w:lineRule="auto"/>
              <w:contextualSpacing/>
              <w:rPr>
                <w:rFonts w:ascii="Arial" w:eastAsia="Calibri" w:hAnsi="Arial" w:cs="Times New Roman"/>
                <w:sz w:val="20"/>
                <w:szCs w:val="20"/>
              </w:rPr>
            </w:pPr>
            <w:r w:rsidRPr="776C533B">
              <w:rPr>
                <w:rFonts w:ascii="Arial" w:eastAsia="Calibri" w:hAnsi="Arial" w:cs="Arial"/>
                <w:sz w:val="20"/>
                <w:szCs w:val="20"/>
              </w:rPr>
              <w:t xml:space="preserve">each item of GFA and a </w:t>
            </w:r>
            <w:r w:rsidRPr="776C533B">
              <w:rPr>
                <w:rFonts w:ascii="Arial" w:eastAsia="Calibri" w:hAnsi="Arial" w:cs="Times New Roman"/>
                <w:sz w:val="20"/>
                <w:szCs w:val="20"/>
              </w:rPr>
              <w:t xml:space="preserve">justification for </w:t>
            </w:r>
            <w:r w:rsidRPr="776C533B">
              <w:rPr>
                <w:rFonts w:ascii="Arial" w:eastAsia="Calibri" w:hAnsi="Arial" w:cs="Arial"/>
                <w:sz w:val="20"/>
                <w:szCs w:val="20"/>
              </w:rPr>
              <w:t>it;</w:t>
            </w:r>
            <w:r w:rsidRPr="776C533B">
              <w:rPr>
                <w:rFonts w:ascii="Arial" w:eastAsia="Calibri" w:hAnsi="Arial" w:cs="Times New Roman"/>
                <w:sz w:val="20"/>
                <w:szCs w:val="20"/>
              </w:rPr>
              <w:t xml:space="preserve"> </w:t>
            </w:r>
          </w:p>
          <w:p w14:paraId="59BA08D6"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the quantity of GFA necessary; </w:t>
            </w:r>
          </w:p>
          <w:p w14:paraId="50F1D77A"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the source of </w:t>
            </w:r>
            <w:r w:rsidRPr="776C533B">
              <w:rPr>
                <w:rFonts w:ascii="Arial" w:eastAsia="Calibri" w:hAnsi="Arial" w:cs="Times New Roman"/>
                <w:sz w:val="20"/>
                <w:szCs w:val="20"/>
              </w:rPr>
              <w:t xml:space="preserve">the </w:t>
            </w:r>
            <w:r w:rsidRPr="776C533B">
              <w:rPr>
                <w:rFonts w:ascii="Arial" w:eastAsia="Calibri" w:hAnsi="Arial" w:cs="Arial"/>
                <w:sz w:val="20"/>
                <w:szCs w:val="20"/>
              </w:rPr>
              <w:t>GFA;</w:t>
            </w:r>
          </w:p>
          <w:p w14:paraId="68E44613" w14:textId="77777777" w:rsidR="008C0CCB" w:rsidRPr="008C0CCB" w:rsidRDefault="776C533B" w:rsidP="776C533B">
            <w:pPr>
              <w:numPr>
                <w:ilvl w:val="0"/>
                <w:numId w:val="1"/>
              </w:numPr>
              <w:spacing w:after="200" w:line="240" w:lineRule="auto"/>
              <w:contextualSpacing/>
              <w:rPr>
                <w:rFonts w:ascii="Arial" w:eastAsia="Calibri" w:hAnsi="Arial" w:cs="Times New Roman"/>
                <w:sz w:val="20"/>
                <w:szCs w:val="20"/>
              </w:rPr>
            </w:pPr>
            <w:r w:rsidRPr="776C533B">
              <w:rPr>
                <w:rFonts w:ascii="Arial" w:eastAsia="Calibri" w:hAnsi="Arial" w:cs="Arial"/>
                <w:sz w:val="20"/>
                <w:szCs w:val="20"/>
              </w:rPr>
              <w:t xml:space="preserve">the </w:t>
            </w:r>
            <w:r w:rsidRPr="776C533B">
              <w:rPr>
                <w:rFonts w:ascii="Arial" w:eastAsia="Calibri" w:hAnsi="Arial" w:cs="Times New Roman"/>
                <w:sz w:val="20"/>
                <w:szCs w:val="20"/>
              </w:rPr>
              <w:t xml:space="preserve">date </w:t>
            </w:r>
            <w:r w:rsidRPr="776C533B">
              <w:rPr>
                <w:rFonts w:ascii="Arial" w:eastAsia="Calibri" w:hAnsi="Arial" w:cs="Arial"/>
                <w:sz w:val="20"/>
                <w:szCs w:val="20"/>
              </w:rPr>
              <w:t xml:space="preserve">it will be </w:t>
            </w:r>
            <w:r w:rsidRPr="776C533B">
              <w:rPr>
                <w:rFonts w:ascii="Arial" w:eastAsia="Calibri" w:hAnsi="Arial" w:cs="Times New Roman"/>
                <w:sz w:val="20"/>
                <w:szCs w:val="20"/>
              </w:rPr>
              <w:t>required</w:t>
            </w:r>
            <w:r w:rsidRPr="776C533B">
              <w:rPr>
                <w:rFonts w:ascii="Arial" w:eastAsia="Calibri" w:hAnsi="Arial" w:cs="Arial"/>
                <w:sz w:val="20"/>
                <w:szCs w:val="20"/>
              </w:rPr>
              <w:t xml:space="preserve"> from; and</w:t>
            </w:r>
          </w:p>
          <w:p w14:paraId="1861302E" w14:textId="77777777" w:rsidR="008C0CCB" w:rsidRPr="008C0CCB" w:rsidRDefault="776C533B" w:rsidP="776C533B">
            <w:pPr>
              <w:numPr>
                <w:ilvl w:val="0"/>
                <w:numId w:val="1"/>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the duration it will be required for.</w:t>
            </w:r>
          </w:p>
          <w:p w14:paraId="6382100D" w14:textId="77777777" w:rsidR="008C0CCB" w:rsidRPr="008C0CCB" w:rsidRDefault="008C0CCB" w:rsidP="008C0CCB">
            <w:pPr>
              <w:spacing w:after="200" w:line="240" w:lineRule="auto"/>
              <w:contextualSpacing/>
              <w:rPr>
                <w:rFonts w:ascii="Arial" w:eastAsia="Calibri" w:hAnsi="Arial" w:cs="Arial"/>
                <w:sz w:val="20"/>
                <w:szCs w:val="20"/>
              </w:rPr>
            </w:pPr>
          </w:p>
          <w:p w14:paraId="0FAEBD89"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See relevant PD artefact at Schedule 19.</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3DA9D915"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Draft MORPHEUS Training Project GFA List</w:t>
            </w:r>
          </w:p>
          <w:p w14:paraId="37F9C9D4"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Final MORPHEUS Training Project GFA List. </w:t>
            </w:r>
          </w:p>
          <w:p w14:paraId="04C0A3A2" w14:textId="77777777" w:rsidR="008C0CCB" w:rsidRPr="008C0CCB" w:rsidRDefault="008C0CCB" w:rsidP="008C0CCB">
            <w:pPr>
              <w:spacing w:after="200" w:line="276" w:lineRule="auto"/>
              <w:rPr>
                <w:rFonts w:ascii="Arial" w:eastAsia="Calibri" w:hAnsi="Arial" w:cs="Arial"/>
                <w:sz w:val="20"/>
                <w:szCs w:val="20"/>
              </w:rPr>
            </w:pPr>
          </w:p>
          <w:p w14:paraId="6D523A9E"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As required attend meetings and engage </w:t>
            </w:r>
            <w:r w:rsidRPr="776C533B">
              <w:rPr>
                <w:rFonts w:ascii="Arial" w:eastAsia="Calibri" w:hAnsi="Arial" w:cs="Arial"/>
                <w:sz w:val="20"/>
                <w:szCs w:val="20"/>
              </w:rPr>
              <w:lastRenderedPageBreak/>
              <w:t>with the MORPHEUS GFA Manager</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069FA528"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As per Schedule</w:t>
            </w:r>
          </w:p>
          <w:p w14:paraId="358F966C" w14:textId="77777777" w:rsidR="008C0CCB" w:rsidRPr="008C0CCB" w:rsidRDefault="008C0CCB" w:rsidP="008C0CCB">
            <w:pPr>
              <w:spacing w:after="200" w:line="276" w:lineRule="auto"/>
              <w:rPr>
                <w:rFonts w:ascii="Arial" w:eastAsia="Calibri" w:hAnsi="Arial" w:cs="Arial"/>
                <w:sz w:val="20"/>
                <w:szCs w:val="20"/>
              </w:rPr>
            </w:pPr>
          </w:p>
          <w:p w14:paraId="608A6B20"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As required from Mar 18 until end of contract </w:t>
            </w:r>
          </w:p>
        </w:tc>
        <w:tc>
          <w:tcPr>
            <w:tcW w:w="473" w:type="pct"/>
            <w:tcBorders>
              <w:top w:val="single" w:sz="4" w:space="0" w:color="auto"/>
              <w:left w:val="single" w:sz="4" w:space="0" w:color="auto"/>
              <w:bottom w:val="single" w:sz="4" w:space="0" w:color="auto"/>
              <w:right w:val="single" w:sz="4" w:space="0" w:color="auto"/>
            </w:tcBorders>
          </w:tcPr>
          <w:p w14:paraId="393C85D0" w14:textId="77777777" w:rsidR="008C0CCB" w:rsidRPr="008C0CCB"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 xml:space="preserve">Regular </w:t>
            </w:r>
          </w:p>
          <w:p w14:paraId="61E65893" w14:textId="77777777" w:rsidR="008C0CCB" w:rsidRPr="008C0CCB"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20 Working Days</w:t>
            </w:r>
          </w:p>
          <w:p w14:paraId="5CE0DB57" w14:textId="77777777" w:rsidR="008C0CCB" w:rsidRPr="008C0CCB"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 xml:space="preserve">(Schedule 4 Special) </w:t>
            </w:r>
          </w:p>
        </w:tc>
      </w:tr>
      <w:tr w:rsidR="00AF73BC" w:rsidRPr="008C0CCB" w14:paraId="144AF8A6"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1DB7797F" w14:textId="17FE825C" w:rsidR="008C0CCB" w:rsidRPr="008C0CCB" w:rsidRDefault="00897C37" w:rsidP="776C533B">
            <w:pPr>
              <w:spacing w:after="200" w:line="276" w:lineRule="auto"/>
              <w:jc w:val="center"/>
              <w:rPr>
                <w:rFonts w:ascii="Arial" w:eastAsia="Calibri" w:hAnsi="Arial" w:cs="Times New Roman"/>
                <w:sz w:val="20"/>
                <w:szCs w:val="20"/>
                <w:highlight w:val="cyan"/>
              </w:rPr>
            </w:pPr>
            <w:r>
              <w:rPr>
                <w:rFonts w:ascii="Arial" w:eastAsia="Calibri" w:hAnsi="Arial" w:cs="Times New Roman"/>
                <w:sz w:val="20"/>
                <w:szCs w:val="20"/>
              </w:rPr>
              <w:t>14.2.5 (</w:t>
            </w:r>
            <w:r w:rsidR="776C533B" w:rsidRPr="776C533B">
              <w:rPr>
                <w:rFonts w:ascii="Arial" w:eastAsia="Calibri" w:hAnsi="Arial" w:cs="Times New Roman"/>
                <w:sz w:val="20"/>
                <w:szCs w:val="20"/>
              </w:rPr>
              <w:t>4.6.10</w:t>
            </w:r>
            <w:r>
              <w:rPr>
                <w:rFonts w:ascii="Arial" w:eastAsia="Calibri" w:hAnsi="Arial" w:cs="Times New Roman"/>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22BCAF7E"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Contractor shall collate the information required to produce a PIN, in compliance with the relevant European Procurement Regulations.  They shall provide input to the BATCIS Commercial Team when they are drafting the PIN by co-ordinating and engaging with relevant stakeholders to ensure all relevant information is provided in a timely manner to the BATCIS Commercial Team for the PIN.  This shall include as a minimum:</w:t>
            </w:r>
          </w:p>
          <w:p w14:paraId="3BA52AA6" w14:textId="77777777" w:rsidR="008C0CCB" w:rsidRPr="008C0CCB" w:rsidRDefault="776C533B" w:rsidP="776C533B">
            <w:pPr>
              <w:numPr>
                <w:ilvl w:val="0"/>
                <w:numId w:val="6"/>
              </w:numPr>
              <w:spacing w:after="0" w:line="240" w:lineRule="auto"/>
              <w:rPr>
                <w:rFonts w:ascii="Arial" w:eastAsia="Calibri" w:hAnsi="Arial" w:cs="Arial"/>
                <w:sz w:val="20"/>
                <w:szCs w:val="20"/>
              </w:rPr>
            </w:pPr>
            <w:r w:rsidRPr="776C533B">
              <w:rPr>
                <w:rFonts w:ascii="Arial" w:eastAsia="Calibri" w:hAnsi="Arial" w:cs="Arial"/>
                <w:sz w:val="20"/>
                <w:szCs w:val="20"/>
              </w:rPr>
              <w:t>proposed start date of the tendering process;</w:t>
            </w:r>
          </w:p>
          <w:p w14:paraId="4A61ECC8" w14:textId="77777777" w:rsidR="008C0CCB" w:rsidRPr="008C0CCB" w:rsidRDefault="776C533B" w:rsidP="776C533B">
            <w:pPr>
              <w:numPr>
                <w:ilvl w:val="0"/>
                <w:numId w:val="6"/>
              </w:numPr>
              <w:spacing w:after="0" w:line="240" w:lineRule="auto"/>
              <w:rPr>
                <w:rFonts w:ascii="Arial" w:eastAsia="Calibri" w:hAnsi="Arial" w:cs="Arial"/>
                <w:sz w:val="20"/>
                <w:szCs w:val="20"/>
              </w:rPr>
            </w:pPr>
            <w:r w:rsidRPr="776C533B">
              <w:rPr>
                <w:rFonts w:ascii="Arial" w:eastAsia="Calibri" w:hAnsi="Arial" w:cs="Arial"/>
                <w:sz w:val="20"/>
                <w:szCs w:val="20"/>
              </w:rPr>
              <w:t>estimated value of the Contract;</w:t>
            </w:r>
          </w:p>
          <w:p w14:paraId="29C5A3A0" w14:textId="77777777" w:rsidR="008C0CCB" w:rsidRPr="008C0CCB" w:rsidRDefault="776C533B" w:rsidP="776C533B">
            <w:pPr>
              <w:numPr>
                <w:ilvl w:val="0"/>
                <w:numId w:val="6"/>
              </w:numPr>
              <w:spacing w:after="0" w:line="240" w:lineRule="auto"/>
              <w:rPr>
                <w:rFonts w:ascii="Arial" w:eastAsia="Calibri" w:hAnsi="Arial" w:cs="Arial"/>
                <w:sz w:val="20"/>
                <w:szCs w:val="20"/>
              </w:rPr>
            </w:pPr>
            <w:r w:rsidRPr="776C533B">
              <w:rPr>
                <w:rFonts w:ascii="Arial" w:eastAsia="Calibri" w:hAnsi="Arial" w:cs="Arial"/>
                <w:sz w:val="20"/>
                <w:szCs w:val="20"/>
              </w:rPr>
              <w:t>timescales of the procurement and contract delivery; and</w:t>
            </w:r>
          </w:p>
          <w:p w14:paraId="1E230B57" w14:textId="77777777" w:rsidR="008C0CCB" w:rsidRPr="008C0CCB" w:rsidRDefault="776C533B" w:rsidP="776C533B">
            <w:pPr>
              <w:numPr>
                <w:ilvl w:val="0"/>
                <w:numId w:val="6"/>
              </w:numPr>
              <w:spacing w:after="0" w:line="240" w:lineRule="auto"/>
              <w:rPr>
                <w:rFonts w:ascii="Arial" w:eastAsia="Calibri" w:hAnsi="Arial" w:cs="Arial"/>
                <w:sz w:val="20"/>
                <w:szCs w:val="20"/>
              </w:rPr>
            </w:pPr>
            <w:r w:rsidRPr="776C533B">
              <w:rPr>
                <w:rFonts w:ascii="Arial" w:eastAsia="Calibri" w:hAnsi="Arial" w:cs="Arial"/>
                <w:sz w:val="20"/>
                <w:szCs w:val="20"/>
              </w:rPr>
              <w:t>a high level description of the requirement.</w:t>
            </w:r>
          </w:p>
          <w:p w14:paraId="4176D6C2" w14:textId="77777777" w:rsidR="008C0CCB" w:rsidRPr="008C0CCB" w:rsidRDefault="008C0CCB" w:rsidP="008C0CCB">
            <w:pPr>
              <w:spacing w:after="0" w:line="240" w:lineRule="auto"/>
              <w:rPr>
                <w:rFonts w:ascii="Arial" w:eastAsia="Calibri" w:hAnsi="Arial" w:cs="Arial"/>
                <w:sz w:val="20"/>
                <w:szCs w:val="20"/>
              </w:rPr>
            </w:pPr>
          </w:p>
          <w:p w14:paraId="07199544"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See relevant PD artefact at Schedule 19.</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7B7FFB6F"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Project Information required by the BATCIS Commercial Team to draft a PIN</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77DDD831"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p w14:paraId="14BBCE35" w14:textId="77777777" w:rsidR="008C0CCB" w:rsidRPr="008C0CCB" w:rsidRDefault="008C0CCB" w:rsidP="008C0CCB">
            <w:pPr>
              <w:spacing w:after="200" w:line="276" w:lineRule="auto"/>
              <w:rPr>
                <w:rFonts w:ascii="Arial" w:eastAsia="Calibri" w:hAnsi="Arial" w:cs="Arial"/>
                <w:sz w:val="20"/>
                <w:szCs w:val="20"/>
              </w:rPr>
            </w:pPr>
          </w:p>
        </w:tc>
        <w:tc>
          <w:tcPr>
            <w:tcW w:w="473" w:type="pct"/>
            <w:tcBorders>
              <w:top w:val="single" w:sz="4" w:space="0" w:color="auto"/>
              <w:left w:val="single" w:sz="4" w:space="0" w:color="auto"/>
              <w:bottom w:val="single" w:sz="4" w:space="0" w:color="auto"/>
              <w:right w:val="single" w:sz="4" w:space="0" w:color="auto"/>
            </w:tcBorders>
          </w:tcPr>
          <w:p w14:paraId="03E28B38" w14:textId="77777777" w:rsidR="008C0CCB" w:rsidRPr="008C0CCB"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Regular</w:t>
            </w:r>
          </w:p>
          <w:p w14:paraId="25038D28" w14:textId="77777777" w:rsidR="008C0CCB" w:rsidRPr="008C0CCB"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 xml:space="preserve">5 Working Days </w:t>
            </w:r>
          </w:p>
        </w:tc>
      </w:tr>
      <w:tr w:rsidR="00AF73BC" w:rsidRPr="008C0CCB" w14:paraId="1958699B"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1B31A5DD" w14:textId="26C987C9" w:rsidR="008C0CCB" w:rsidRPr="008C0CCB" w:rsidRDefault="00897C37" w:rsidP="776C533B">
            <w:pPr>
              <w:spacing w:after="200" w:line="276" w:lineRule="auto"/>
              <w:jc w:val="center"/>
              <w:rPr>
                <w:rFonts w:ascii="Arial" w:eastAsia="Calibri" w:hAnsi="Arial" w:cs="Times New Roman"/>
                <w:sz w:val="20"/>
                <w:szCs w:val="20"/>
                <w:highlight w:val="cyan"/>
              </w:rPr>
            </w:pPr>
            <w:r>
              <w:rPr>
                <w:rFonts w:ascii="Arial" w:eastAsia="Calibri" w:hAnsi="Arial" w:cs="Times New Roman"/>
                <w:sz w:val="20"/>
                <w:szCs w:val="20"/>
              </w:rPr>
              <w:t>14.2.6 (</w:t>
            </w:r>
            <w:r w:rsidR="776C533B" w:rsidRPr="776C533B">
              <w:rPr>
                <w:rFonts w:ascii="Arial" w:eastAsia="Calibri" w:hAnsi="Arial" w:cs="Times New Roman"/>
                <w:sz w:val="20"/>
                <w:szCs w:val="20"/>
              </w:rPr>
              <w:t>4.6.11</w:t>
            </w:r>
            <w:r>
              <w:rPr>
                <w:rFonts w:ascii="Arial" w:eastAsia="Calibri" w:hAnsi="Arial" w:cs="Times New Roman"/>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5AB4D38B"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Times New Roman"/>
                <w:sz w:val="20"/>
                <w:szCs w:val="20"/>
              </w:rPr>
              <w:t xml:space="preserve">The Contractor shall </w:t>
            </w:r>
            <w:r w:rsidRPr="776C533B">
              <w:rPr>
                <w:rFonts w:ascii="Arial" w:eastAsia="Calibri" w:hAnsi="Arial" w:cs="Arial"/>
                <w:sz w:val="20"/>
                <w:szCs w:val="20"/>
              </w:rPr>
              <w:t xml:space="preserve">where necessary create, update, manage and </w:t>
            </w:r>
            <w:r w:rsidRPr="776C533B">
              <w:rPr>
                <w:rFonts w:ascii="Arial" w:eastAsia="Calibri" w:hAnsi="Arial" w:cs="Times New Roman"/>
                <w:sz w:val="20"/>
                <w:szCs w:val="20"/>
              </w:rPr>
              <w:t xml:space="preserve">maintain the draft Procurement </w:t>
            </w:r>
            <w:r w:rsidRPr="776C533B">
              <w:rPr>
                <w:rFonts w:ascii="Arial" w:eastAsia="Calibri" w:hAnsi="Arial" w:cs="Arial"/>
                <w:sz w:val="20"/>
                <w:szCs w:val="20"/>
              </w:rPr>
              <w:t xml:space="preserve">Strategy for the MORPHEUS Training Project.  </w:t>
            </w:r>
            <w:r w:rsidRPr="776C533B">
              <w:rPr>
                <w:rFonts w:ascii="Arial" w:eastAsia="Calibri" w:hAnsi="Arial" w:cs="Times New Roman"/>
                <w:sz w:val="20"/>
                <w:szCs w:val="20"/>
              </w:rPr>
              <w:t xml:space="preserve">The Contractor shall ensure that the MORPHEUS Project Lead </w:t>
            </w:r>
            <w:r w:rsidRPr="776C533B">
              <w:rPr>
                <w:rFonts w:ascii="Arial" w:eastAsia="Calibri" w:hAnsi="Arial" w:cs="Arial"/>
                <w:sz w:val="20"/>
                <w:szCs w:val="20"/>
              </w:rPr>
              <w:t>for the MORPHEUS Training Project approves</w:t>
            </w:r>
            <w:r w:rsidRPr="776C533B">
              <w:rPr>
                <w:rFonts w:ascii="Arial" w:eastAsia="Calibri" w:hAnsi="Arial" w:cs="Times New Roman"/>
                <w:sz w:val="20"/>
                <w:szCs w:val="20"/>
              </w:rPr>
              <w:t xml:space="preserve"> all updates/ changes</w:t>
            </w:r>
            <w:r w:rsidRPr="776C533B">
              <w:rPr>
                <w:rFonts w:ascii="Arial" w:eastAsia="Calibri" w:hAnsi="Arial" w:cs="Arial"/>
                <w:sz w:val="20"/>
                <w:szCs w:val="20"/>
              </w:rPr>
              <w:t xml:space="preserve"> to</w:t>
            </w:r>
            <w:r w:rsidRPr="776C533B">
              <w:rPr>
                <w:rFonts w:ascii="Arial" w:eastAsia="Calibri" w:hAnsi="Arial" w:cs="Times New Roman"/>
                <w:sz w:val="20"/>
                <w:szCs w:val="20"/>
              </w:rPr>
              <w:t xml:space="preserve"> the </w:t>
            </w:r>
            <w:r w:rsidRPr="776C533B">
              <w:rPr>
                <w:rFonts w:ascii="Arial" w:eastAsia="Calibri" w:hAnsi="Arial" w:cs="Arial"/>
                <w:sz w:val="20"/>
                <w:szCs w:val="20"/>
              </w:rPr>
              <w:t>MORPHEUS Training Procurement Strategy.</w:t>
            </w:r>
          </w:p>
          <w:p w14:paraId="6624678A" w14:textId="77777777" w:rsidR="008C0CCB" w:rsidRPr="008C0CCB" w:rsidRDefault="776C533B" w:rsidP="776C533B">
            <w:pPr>
              <w:spacing w:after="200" w:line="276" w:lineRule="auto"/>
              <w:rPr>
                <w:rFonts w:ascii="Arial" w:eastAsia="Calibri" w:hAnsi="Arial" w:cs="Times New Roman"/>
                <w:sz w:val="20"/>
                <w:szCs w:val="20"/>
              </w:rPr>
            </w:pPr>
            <w:r w:rsidRPr="776C533B">
              <w:rPr>
                <w:rFonts w:ascii="Arial" w:eastAsia="Calibri" w:hAnsi="Arial" w:cs="Arial"/>
                <w:sz w:val="20"/>
                <w:szCs w:val="20"/>
              </w:rPr>
              <w:t xml:space="preserve">The MORPHEUS Training Procurement Strategy shall be compliant with the Procurement Strategy PD at Schedule 19. </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1DA5167E"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Draft Procurement Strategy</w:t>
            </w:r>
          </w:p>
          <w:p w14:paraId="615C8ED4"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Mature Procurement Strategy</w:t>
            </w:r>
          </w:p>
          <w:p w14:paraId="36E0378E" w14:textId="77777777" w:rsidR="008C0CCB" w:rsidRPr="008C0CCB" w:rsidRDefault="008C0CCB" w:rsidP="008C0CCB">
            <w:pPr>
              <w:spacing w:after="200" w:line="276" w:lineRule="auto"/>
              <w:rPr>
                <w:rFonts w:ascii="Arial" w:eastAsia="Calibri" w:hAnsi="Arial" w:cs="Arial"/>
                <w:sz w:val="20"/>
                <w:szCs w:val="20"/>
              </w:rPr>
            </w:pP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52C00293"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p w14:paraId="2B2F9FE3"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p w14:paraId="5D15A32D" w14:textId="77777777" w:rsidR="008C0CCB" w:rsidRPr="008C0CCB" w:rsidRDefault="008C0CCB" w:rsidP="008C0CCB">
            <w:pPr>
              <w:spacing w:after="200" w:line="276" w:lineRule="auto"/>
              <w:rPr>
                <w:rFonts w:ascii="Arial" w:eastAsia="Calibri" w:hAnsi="Arial" w:cs="Arial"/>
                <w:sz w:val="20"/>
                <w:szCs w:val="20"/>
              </w:rPr>
            </w:pPr>
          </w:p>
        </w:tc>
        <w:tc>
          <w:tcPr>
            <w:tcW w:w="473" w:type="pct"/>
            <w:tcBorders>
              <w:top w:val="single" w:sz="4" w:space="0" w:color="auto"/>
              <w:left w:val="single" w:sz="4" w:space="0" w:color="auto"/>
              <w:bottom w:val="single" w:sz="4" w:space="0" w:color="auto"/>
              <w:right w:val="single" w:sz="4" w:space="0" w:color="auto"/>
            </w:tcBorders>
          </w:tcPr>
          <w:p w14:paraId="2221DBC7" w14:textId="77777777" w:rsidR="008C0CCB" w:rsidRPr="008C0CCB"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 xml:space="preserve">Regular </w:t>
            </w:r>
          </w:p>
          <w:p w14:paraId="07F92063" w14:textId="77777777" w:rsidR="008C0CCB" w:rsidRPr="008C0CCB"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20 Working Days</w:t>
            </w:r>
          </w:p>
          <w:p w14:paraId="7B5C2730" w14:textId="77777777" w:rsidR="008C0CCB" w:rsidRPr="008C0CCB" w:rsidRDefault="008C0CCB" w:rsidP="008C0CCB">
            <w:pPr>
              <w:spacing w:after="200" w:line="276" w:lineRule="auto"/>
              <w:jc w:val="center"/>
              <w:rPr>
                <w:rFonts w:ascii="Arial" w:eastAsia="Calibri" w:hAnsi="Arial" w:cs="Arial"/>
                <w:sz w:val="20"/>
                <w:szCs w:val="20"/>
              </w:rPr>
            </w:pPr>
          </w:p>
        </w:tc>
      </w:tr>
      <w:tr w:rsidR="00AF73BC" w:rsidRPr="008C0CCB" w14:paraId="758BCF63"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6FD81AE0" w14:textId="3548B92A" w:rsidR="008C0CCB" w:rsidRPr="008C0CCB" w:rsidRDefault="005A5371" w:rsidP="776C533B">
            <w:pPr>
              <w:spacing w:after="200" w:line="276" w:lineRule="auto"/>
              <w:jc w:val="center"/>
              <w:rPr>
                <w:rFonts w:ascii="Arial" w:eastAsia="Calibri" w:hAnsi="Arial" w:cs="Times New Roman"/>
                <w:sz w:val="20"/>
                <w:szCs w:val="20"/>
                <w:highlight w:val="cyan"/>
              </w:rPr>
            </w:pPr>
            <w:r>
              <w:rPr>
                <w:rFonts w:ascii="Arial" w:eastAsia="Calibri" w:hAnsi="Arial" w:cs="Times New Roman"/>
                <w:sz w:val="20"/>
                <w:szCs w:val="20"/>
              </w:rPr>
              <w:t>14.2.7 (</w:t>
            </w:r>
            <w:r w:rsidR="776C533B" w:rsidRPr="776C533B">
              <w:rPr>
                <w:rFonts w:ascii="Arial" w:eastAsia="Calibri" w:hAnsi="Arial" w:cs="Times New Roman"/>
                <w:sz w:val="20"/>
                <w:szCs w:val="20"/>
              </w:rPr>
              <w:t>4.6.12</w:t>
            </w:r>
            <w:r>
              <w:rPr>
                <w:rFonts w:ascii="Arial" w:eastAsia="Calibri" w:hAnsi="Arial" w:cs="Times New Roman"/>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508BECB9" w14:textId="77777777" w:rsidR="008C0CCB" w:rsidRPr="008C0CCB" w:rsidRDefault="776C533B" w:rsidP="776C533B">
            <w:pPr>
              <w:spacing w:after="200" w:line="276" w:lineRule="auto"/>
              <w:rPr>
                <w:rFonts w:ascii="Arial" w:eastAsia="Calibri" w:hAnsi="Arial" w:cs="Times New Roman"/>
                <w:sz w:val="20"/>
                <w:szCs w:val="20"/>
              </w:rPr>
            </w:pPr>
            <w:r w:rsidRPr="776C533B">
              <w:rPr>
                <w:rFonts w:ascii="Arial" w:eastAsia="Calibri" w:hAnsi="Arial" w:cs="Times New Roman"/>
                <w:sz w:val="20"/>
                <w:szCs w:val="20"/>
              </w:rPr>
              <w:t xml:space="preserve">The Contractor shall </w:t>
            </w:r>
            <w:r w:rsidRPr="776C533B">
              <w:rPr>
                <w:rFonts w:ascii="Arial" w:eastAsia="Calibri" w:hAnsi="Arial" w:cs="Arial"/>
                <w:sz w:val="20"/>
                <w:szCs w:val="20"/>
              </w:rPr>
              <w:t xml:space="preserve">engage with the MORPHEUS Training Commercial Officer to </w:t>
            </w:r>
            <w:r w:rsidRPr="776C533B">
              <w:rPr>
                <w:rFonts w:ascii="Arial" w:eastAsia="Calibri" w:hAnsi="Arial" w:cs="Times New Roman"/>
                <w:sz w:val="20"/>
                <w:szCs w:val="20"/>
              </w:rPr>
              <w:t xml:space="preserve">provide input to the </w:t>
            </w:r>
            <w:r w:rsidRPr="776C533B">
              <w:rPr>
                <w:rFonts w:ascii="Arial" w:eastAsia="Calibri" w:hAnsi="Arial" w:cs="Arial"/>
                <w:sz w:val="20"/>
                <w:szCs w:val="20"/>
              </w:rPr>
              <w:t>MORPHEUS Training Commercial Strategy</w:t>
            </w:r>
            <w:r w:rsidRPr="776C533B">
              <w:rPr>
                <w:rFonts w:ascii="Arial" w:eastAsia="Calibri" w:hAnsi="Arial" w:cs="Times New Roman"/>
                <w:sz w:val="20"/>
                <w:szCs w:val="20"/>
              </w:rPr>
              <w:t>.</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23055E09"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Input to Commercial Strategy</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1FF5372B"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tc>
        <w:tc>
          <w:tcPr>
            <w:tcW w:w="473" w:type="pct"/>
            <w:tcBorders>
              <w:top w:val="single" w:sz="4" w:space="0" w:color="auto"/>
              <w:left w:val="single" w:sz="4" w:space="0" w:color="auto"/>
              <w:bottom w:val="single" w:sz="4" w:space="0" w:color="auto"/>
              <w:right w:val="single" w:sz="4" w:space="0" w:color="auto"/>
            </w:tcBorders>
          </w:tcPr>
          <w:p w14:paraId="1D52336E" w14:textId="77777777" w:rsidR="008C0CCB" w:rsidRPr="008C0CCB"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Monthly Report</w:t>
            </w:r>
          </w:p>
        </w:tc>
      </w:tr>
      <w:tr w:rsidR="00AF73BC" w:rsidRPr="008C0CCB" w14:paraId="06C3410A"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0F9FED4C" w14:textId="6FC59072" w:rsidR="008C0CCB" w:rsidRPr="008C0CCB" w:rsidRDefault="005A5371" w:rsidP="776C533B">
            <w:pPr>
              <w:spacing w:after="200" w:line="276" w:lineRule="auto"/>
              <w:jc w:val="center"/>
              <w:rPr>
                <w:rFonts w:ascii="Arial" w:eastAsia="Calibri" w:hAnsi="Arial" w:cs="Arial"/>
                <w:sz w:val="20"/>
                <w:szCs w:val="20"/>
                <w:highlight w:val="cyan"/>
              </w:rPr>
            </w:pPr>
            <w:r>
              <w:rPr>
                <w:rFonts w:ascii="Arial" w:eastAsia="Calibri" w:hAnsi="Arial" w:cs="Arial"/>
                <w:sz w:val="20"/>
                <w:szCs w:val="20"/>
              </w:rPr>
              <w:t>14.2.8 (</w:t>
            </w:r>
            <w:r w:rsidR="776C533B" w:rsidRPr="776C533B">
              <w:rPr>
                <w:rFonts w:ascii="Arial" w:eastAsia="Calibri" w:hAnsi="Arial" w:cs="Arial"/>
                <w:sz w:val="20"/>
                <w:szCs w:val="20"/>
              </w:rPr>
              <w:t>4.6.13</w:t>
            </w:r>
            <w:r>
              <w:rPr>
                <w:rFonts w:ascii="Arial" w:eastAsia="Calibri" w:hAnsi="Arial" w:cs="Arial"/>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055F387B"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Contactor shall support the BATCIS Commercial Team when developing the MORPHEUS Training Contract Notice.  As a minimum this shall include providing the following:</w:t>
            </w:r>
          </w:p>
          <w:p w14:paraId="31067F2E"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contract name; </w:t>
            </w:r>
          </w:p>
          <w:p w14:paraId="6149DFE6"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location of delivery;</w:t>
            </w:r>
          </w:p>
          <w:p w14:paraId="6A1F72BD"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timelines for the competition;</w:t>
            </w:r>
          </w:p>
          <w:p w14:paraId="5381A3FC"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lastRenderedPageBreak/>
              <w:t>a high level description of the requirement which is less than 400 characters  with spaces;</w:t>
            </w:r>
          </w:p>
          <w:p w14:paraId="2F7CE6E5"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 detailed description of the requirement which is less than 3800 characters with spaces; </w:t>
            </w:r>
          </w:p>
          <w:p w14:paraId="65B2ABB1"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the estimated value of the requirement, including any options; </w:t>
            </w:r>
          </w:p>
          <w:p w14:paraId="1271909A"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an outline of the options which shall include where possible, value, requirements, dates and any other relevant information; </w:t>
            </w:r>
          </w:p>
          <w:p w14:paraId="29C51B9E"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all security information including as a minimum Cyber Risk, Cyber Essentials Classification, Personal Security requirements and any other relevant security standards/ sensitivities; and</w:t>
            </w:r>
          </w:p>
          <w:p w14:paraId="09C154AB"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any other relevant additional information to the Contract Notice as stipulated by the Project Lead or BATCIS Commercial Team.</w:t>
            </w:r>
          </w:p>
          <w:p w14:paraId="58D9D68C" w14:textId="77777777" w:rsidR="008C0CCB" w:rsidRPr="008C0CCB" w:rsidRDefault="008C0CCB" w:rsidP="008C0CCB">
            <w:pPr>
              <w:spacing w:after="200" w:line="240" w:lineRule="auto"/>
              <w:ind w:left="360"/>
              <w:contextualSpacing/>
              <w:rPr>
                <w:rFonts w:ascii="Arial" w:eastAsia="Calibri" w:hAnsi="Arial" w:cs="Arial"/>
                <w:sz w:val="20"/>
                <w:szCs w:val="20"/>
              </w:rPr>
            </w:pP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38089C11"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MORPHEUS Training Contract Notice</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3D57FE89"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As per Schedule </w:t>
            </w:r>
          </w:p>
        </w:tc>
        <w:tc>
          <w:tcPr>
            <w:tcW w:w="473" w:type="pct"/>
            <w:tcBorders>
              <w:top w:val="single" w:sz="4" w:space="0" w:color="auto"/>
              <w:left w:val="single" w:sz="4" w:space="0" w:color="auto"/>
              <w:bottom w:val="single" w:sz="4" w:space="0" w:color="auto"/>
              <w:right w:val="single" w:sz="4" w:space="0" w:color="auto"/>
            </w:tcBorders>
          </w:tcPr>
          <w:p w14:paraId="73CC96BF" w14:textId="77777777" w:rsidR="008C0CCB" w:rsidRPr="008C0CCB"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 xml:space="preserve">Regular </w:t>
            </w:r>
          </w:p>
          <w:p w14:paraId="0AC01A72" w14:textId="77777777" w:rsidR="008C0CCB" w:rsidRPr="008C0CCB"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5 Working Days</w:t>
            </w:r>
          </w:p>
        </w:tc>
      </w:tr>
      <w:tr w:rsidR="00AF73BC" w:rsidRPr="008C0CCB" w14:paraId="162B8879"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0BA2C3E6" w14:textId="4F5B7855" w:rsidR="008C0CCB" w:rsidRPr="008C0CCB" w:rsidRDefault="005A5371" w:rsidP="776C533B">
            <w:pPr>
              <w:spacing w:after="200" w:line="276" w:lineRule="auto"/>
              <w:jc w:val="center"/>
              <w:rPr>
                <w:rFonts w:ascii="Arial" w:eastAsia="Calibri" w:hAnsi="Arial" w:cs="Arial"/>
                <w:sz w:val="20"/>
                <w:szCs w:val="20"/>
                <w:highlight w:val="cyan"/>
              </w:rPr>
            </w:pPr>
            <w:r>
              <w:rPr>
                <w:rFonts w:ascii="Arial" w:eastAsia="Calibri" w:hAnsi="Arial" w:cs="Arial"/>
                <w:sz w:val="20"/>
                <w:szCs w:val="20"/>
              </w:rPr>
              <w:t>14.2.9 (</w:t>
            </w:r>
            <w:r w:rsidR="776C533B" w:rsidRPr="776C533B">
              <w:rPr>
                <w:rFonts w:ascii="Arial" w:eastAsia="Calibri" w:hAnsi="Arial" w:cs="Arial"/>
                <w:sz w:val="20"/>
                <w:szCs w:val="20"/>
              </w:rPr>
              <w:t>4.6.14</w:t>
            </w:r>
            <w:r>
              <w:rPr>
                <w:rFonts w:ascii="Arial" w:eastAsia="Calibri" w:hAnsi="Arial" w:cs="Arial"/>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7E4208EC"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The Contractor shall create, develop and update the MORPHEUS Training supplier selection project, security and technical questions for the MORPHEUS Training DPQQ.  The Contractor shall engage with all of the relevant stakeholders to ensure appropriate questions are included for an effective down-selection in full consideration of the requirement.  The Contractor shall as a minimum ensure questions are considered for: </w:t>
            </w:r>
          </w:p>
          <w:p w14:paraId="465D32AE"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the Supply Chain, specifically whether overseas delivery would be an issue;</w:t>
            </w:r>
          </w:p>
          <w:p w14:paraId="006E1B40"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previous supplier experience on similar work; </w:t>
            </w:r>
          </w:p>
          <w:p w14:paraId="1B181828"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technical facilities required for delivery;</w:t>
            </w:r>
          </w:p>
          <w:p w14:paraId="066368F7"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requisite facility security clearances; and </w:t>
            </w:r>
          </w:p>
          <w:p w14:paraId="2EBE6DB6"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relevant Cyber Essentials questions.</w:t>
            </w:r>
          </w:p>
          <w:p w14:paraId="5A83B41F" w14:textId="77777777" w:rsidR="008C0CCB" w:rsidRPr="008C0CCB" w:rsidRDefault="008C0CCB" w:rsidP="008C0CCB">
            <w:pPr>
              <w:spacing w:after="200" w:line="240" w:lineRule="auto"/>
              <w:contextualSpacing/>
              <w:rPr>
                <w:rFonts w:ascii="Arial" w:eastAsia="Calibri" w:hAnsi="Arial" w:cs="Arial"/>
                <w:sz w:val="20"/>
                <w:szCs w:val="20"/>
              </w:rPr>
            </w:pPr>
          </w:p>
          <w:p w14:paraId="09A1F905"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Contractor shall obtain approval from the BATCIS Commercial Team and the appropriate MORPHEUS Project Lead at least five (5) working days prior to release of the DPQQ.</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25DAF841"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Draft DPQQ PM/ Technical questions </w:t>
            </w:r>
          </w:p>
          <w:p w14:paraId="5C729B5F"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Mature DPQQ PM/ Technical questions</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33BF6979"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p w14:paraId="513E1841"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p w14:paraId="56355286" w14:textId="77777777" w:rsidR="008C0CCB" w:rsidRPr="008C0CCB" w:rsidRDefault="008C0CCB" w:rsidP="008C0CCB">
            <w:pPr>
              <w:spacing w:after="200" w:line="276" w:lineRule="auto"/>
              <w:rPr>
                <w:rFonts w:ascii="Arial" w:eastAsia="Calibri" w:hAnsi="Arial" w:cs="Arial"/>
                <w:sz w:val="20"/>
                <w:szCs w:val="20"/>
              </w:rPr>
            </w:pPr>
          </w:p>
        </w:tc>
        <w:tc>
          <w:tcPr>
            <w:tcW w:w="473" w:type="pct"/>
            <w:tcBorders>
              <w:top w:val="single" w:sz="4" w:space="0" w:color="auto"/>
              <w:left w:val="single" w:sz="4" w:space="0" w:color="auto"/>
              <w:bottom w:val="single" w:sz="4" w:space="0" w:color="auto"/>
              <w:right w:val="single" w:sz="4" w:space="0" w:color="auto"/>
            </w:tcBorders>
          </w:tcPr>
          <w:p w14:paraId="56ABC182" w14:textId="77777777" w:rsidR="008C0CCB" w:rsidRPr="008C0CCB"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Schedule 5</w:t>
            </w:r>
          </w:p>
        </w:tc>
      </w:tr>
      <w:tr w:rsidR="00AF73BC" w:rsidRPr="008C0CCB" w14:paraId="1065516A"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1F1F412E" w14:textId="2500F141" w:rsidR="008C0CCB" w:rsidRPr="008C0CCB" w:rsidRDefault="005A5371" w:rsidP="776C533B">
            <w:pPr>
              <w:spacing w:after="200" w:line="276" w:lineRule="auto"/>
              <w:jc w:val="center"/>
              <w:rPr>
                <w:rFonts w:ascii="Arial" w:eastAsia="Calibri" w:hAnsi="Arial" w:cs="Arial"/>
                <w:sz w:val="20"/>
                <w:szCs w:val="20"/>
                <w:highlight w:val="cyan"/>
              </w:rPr>
            </w:pPr>
            <w:r>
              <w:rPr>
                <w:rFonts w:ascii="Arial" w:eastAsia="Calibri" w:hAnsi="Arial" w:cs="Arial"/>
                <w:sz w:val="20"/>
                <w:szCs w:val="20"/>
              </w:rPr>
              <w:t>14.2.10 (</w:t>
            </w:r>
            <w:r w:rsidR="776C533B" w:rsidRPr="776C533B">
              <w:rPr>
                <w:rFonts w:ascii="Arial" w:eastAsia="Calibri" w:hAnsi="Arial" w:cs="Arial"/>
                <w:sz w:val="20"/>
                <w:szCs w:val="20"/>
              </w:rPr>
              <w:t>4.6.15</w:t>
            </w:r>
            <w:r>
              <w:rPr>
                <w:rFonts w:ascii="Arial" w:eastAsia="Calibri" w:hAnsi="Arial" w:cs="Arial"/>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0D145688"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The Contractor shall create, develop and update the MORPHEUS Training supplier selection evaluation criteria for the project, security and technical questions for the MORPHEUS Training DPQQ. The Contractor shall engage with all of the relevant stakeholders to ensure appropriate evaluation criteria are developed for the questions. </w:t>
            </w:r>
          </w:p>
          <w:p w14:paraId="60486A8F"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The contract shall produce a list of the evaluators for the assessment of the MORPHEUS Training DPQQ.  The list shall include the name, email address and </w:t>
            </w:r>
            <w:r w:rsidRPr="776C533B">
              <w:rPr>
                <w:rFonts w:ascii="Arial" w:eastAsia="Calibri" w:hAnsi="Arial" w:cs="Arial"/>
                <w:sz w:val="20"/>
                <w:szCs w:val="20"/>
              </w:rPr>
              <w:lastRenderedPageBreak/>
              <w:t xml:space="preserve">questions which the individual will be evaluating; the list shall give due consideration to the availability and other commitment of individuals so as to avoid any delays in delivery.  The DPQQ evaluators list shall be supplied to the BATCIS Commercial Team at least 10 working days prior to the release of the Contract Notice and DPQQ.   </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552CD0E8" w14:textId="77777777" w:rsidR="008C0CCB" w:rsidRPr="008C0CCB" w:rsidRDefault="776C533B" w:rsidP="776C533B">
            <w:pPr>
              <w:spacing w:after="200" w:line="276" w:lineRule="auto"/>
              <w:rPr>
                <w:rFonts w:ascii="Arial" w:eastAsia="Calibri" w:hAnsi="Arial" w:cs="Times New Roman"/>
                <w:sz w:val="20"/>
                <w:szCs w:val="20"/>
              </w:rPr>
            </w:pPr>
            <w:r w:rsidRPr="776C533B">
              <w:rPr>
                <w:rFonts w:ascii="Arial" w:eastAsia="Calibri" w:hAnsi="Arial" w:cs="Times New Roman"/>
                <w:sz w:val="20"/>
                <w:szCs w:val="20"/>
              </w:rPr>
              <w:lastRenderedPageBreak/>
              <w:t xml:space="preserve">Draft </w:t>
            </w:r>
            <w:r w:rsidRPr="776C533B">
              <w:rPr>
                <w:rFonts w:ascii="Arial" w:eastAsia="Calibri" w:hAnsi="Arial" w:cs="Arial"/>
                <w:sz w:val="20"/>
                <w:szCs w:val="20"/>
              </w:rPr>
              <w:t>Evaluation Criteria</w:t>
            </w:r>
          </w:p>
          <w:p w14:paraId="33572FC5"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Times New Roman"/>
                <w:sz w:val="20"/>
                <w:szCs w:val="20"/>
              </w:rPr>
              <w:t xml:space="preserve">Mature </w:t>
            </w:r>
            <w:r w:rsidRPr="776C533B">
              <w:rPr>
                <w:rFonts w:ascii="Arial" w:eastAsia="Calibri" w:hAnsi="Arial" w:cs="Arial"/>
                <w:sz w:val="20"/>
                <w:szCs w:val="20"/>
              </w:rPr>
              <w:t>Evaluation Criteria</w:t>
            </w:r>
          </w:p>
          <w:p w14:paraId="32D06A17" w14:textId="77777777" w:rsidR="008C0CCB" w:rsidRPr="008C0CCB" w:rsidRDefault="776C533B" w:rsidP="776C533B">
            <w:pPr>
              <w:spacing w:after="200" w:line="276" w:lineRule="auto"/>
              <w:rPr>
                <w:rFonts w:ascii="Arial" w:eastAsia="Calibri" w:hAnsi="Arial" w:cs="Times New Roman"/>
                <w:sz w:val="20"/>
                <w:szCs w:val="20"/>
              </w:rPr>
            </w:pPr>
            <w:r w:rsidRPr="776C533B">
              <w:rPr>
                <w:rFonts w:ascii="Arial" w:eastAsia="Calibri" w:hAnsi="Arial" w:cs="Arial"/>
                <w:sz w:val="20"/>
                <w:szCs w:val="20"/>
              </w:rPr>
              <w:lastRenderedPageBreak/>
              <w:t>Approved list of the DPQQ Assessment Panel</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0082BFD0"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As per Schedule</w:t>
            </w:r>
          </w:p>
          <w:p w14:paraId="33053EAB"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p w14:paraId="6B41F120"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As per Schedule</w:t>
            </w:r>
          </w:p>
          <w:p w14:paraId="5BCC3725" w14:textId="77777777" w:rsidR="008C0CCB" w:rsidRPr="008C0CCB" w:rsidRDefault="008C0CCB" w:rsidP="008C0CCB">
            <w:pPr>
              <w:spacing w:after="200" w:line="276" w:lineRule="auto"/>
              <w:rPr>
                <w:rFonts w:ascii="Arial" w:eastAsia="Calibri" w:hAnsi="Arial" w:cs="Times New Roman"/>
                <w:sz w:val="20"/>
                <w:szCs w:val="20"/>
              </w:rPr>
            </w:pPr>
          </w:p>
        </w:tc>
        <w:tc>
          <w:tcPr>
            <w:tcW w:w="473" w:type="pct"/>
            <w:tcBorders>
              <w:top w:val="single" w:sz="4" w:space="0" w:color="auto"/>
              <w:left w:val="single" w:sz="4" w:space="0" w:color="auto"/>
              <w:bottom w:val="single" w:sz="4" w:space="0" w:color="auto"/>
              <w:right w:val="single" w:sz="4" w:space="0" w:color="auto"/>
            </w:tcBorders>
          </w:tcPr>
          <w:p w14:paraId="446C78DB" w14:textId="77777777" w:rsidR="008C0CCB" w:rsidRPr="008C0CCB"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lastRenderedPageBreak/>
              <w:t xml:space="preserve">Schedule 5 </w:t>
            </w:r>
          </w:p>
        </w:tc>
      </w:tr>
      <w:tr w:rsidR="00AF73BC" w:rsidRPr="008C0CCB" w14:paraId="3E635319"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19F0F98C" w14:textId="09F5BB05" w:rsidR="008C0CCB" w:rsidRPr="008C0CCB" w:rsidRDefault="005A5371" w:rsidP="776C533B">
            <w:pPr>
              <w:spacing w:after="200" w:line="276" w:lineRule="auto"/>
              <w:jc w:val="center"/>
              <w:rPr>
                <w:rFonts w:ascii="Arial" w:eastAsia="Calibri" w:hAnsi="Arial" w:cs="Arial"/>
                <w:sz w:val="20"/>
                <w:szCs w:val="20"/>
                <w:highlight w:val="cyan"/>
              </w:rPr>
            </w:pPr>
            <w:r>
              <w:rPr>
                <w:rFonts w:ascii="Arial" w:eastAsia="Calibri" w:hAnsi="Arial" w:cs="Arial"/>
                <w:sz w:val="20"/>
                <w:szCs w:val="20"/>
              </w:rPr>
              <w:t>14.2.11 (</w:t>
            </w:r>
            <w:r w:rsidR="776C533B" w:rsidRPr="776C533B">
              <w:rPr>
                <w:rFonts w:ascii="Arial" w:eastAsia="Calibri" w:hAnsi="Arial" w:cs="Arial"/>
                <w:sz w:val="20"/>
                <w:szCs w:val="20"/>
              </w:rPr>
              <w:t>4.6.16</w:t>
            </w:r>
            <w:r>
              <w:rPr>
                <w:rFonts w:ascii="Arial" w:eastAsia="Calibri" w:hAnsi="Arial" w:cs="Arial"/>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4CA21F83"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The Contractor shall provide a SOR for the MORPHEUS Training Project. The Contractor shall engage with all relevant stakeholders when developing the MORPHEUS Training SOR to ensure that all necessary aspects of delivery are considered. </w:t>
            </w:r>
          </w:p>
          <w:p w14:paraId="029FD284"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The SOR shall consider the Training Project through the relevant project lifecycle and consider all relevant DLOD areas.  As a minimum the Contractor shall engage the following stakeholders: </w:t>
            </w:r>
          </w:p>
          <w:p w14:paraId="485BB0F9"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the relevant security subject matter expert; </w:t>
            </w:r>
          </w:p>
          <w:p w14:paraId="00A121F2"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the relevant safety and environmental subject matter expert; </w:t>
            </w:r>
          </w:p>
          <w:p w14:paraId="409FF118"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the relevant ILS subject matter expert; </w:t>
            </w:r>
          </w:p>
          <w:p w14:paraId="52F0F7B1"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the relevant training subject matter expert; and</w:t>
            </w:r>
          </w:p>
          <w:p w14:paraId="015B1BAB"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the relevant requirement and technical subject matter experts.</w:t>
            </w:r>
          </w:p>
          <w:p w14:paraId="1F4124D9" w14:textId="77777777" w:rsidR="008C0CCB" w:rsidRPr="008C0CCB" w:rsidRDefault="008C0CCB" w:rsidP="008C0CCB">
            <w:pPr>
              <w:spacing w:after="200" w:line="240" w:lineRule="auto"/>
              <w:contextualSpacing/>
              <w:rPr>
                <w:rFonts w:ascii="Arial" w:eastAsia="Calibri" w:hAnsi="Arial" w:cs="Arial"/>
                <w:sz w:val="20"/>
                <w:szCs w:val="20"/>
              </w:rPr>
            </w:pPr>
          </w:p>
          <w:p w14:paraId="212F5561" w14:textId="77777777" w:rsidR="008C0CCB" w:rsidRPr="008C0CCB" w:rsidRDefault="776C533B" w:rsidP="776C533B">
            <w:pPr>
              <w:spacing w:after="200" w:line="240" w:lineRule="auto"/>
              <w:contextualSpacing/>
              <w:rPr>
                <w:rFonts w:ascii="Arial" w:eastAsia="Calibri" w:hAnsi="Arial" w:cs="Arial"/>
                <w:sz w:val="20"/>
                <w:szCs w:val="20"/>
              </w:rPr>
            </w:pPr>
            <w:r w:rsidRPr="776C533B">
              <w:rPr>
                <w:rFonts w:ascii="Arial" w:eastAsia="Calibri" w:hAnsi="Arial" w:cs="Arial"/>
                <w:sz w:val="20"/>
                <w:szCs w:val="20"/>
              </w:rPr>
              <w:t>As a minimum the SOR shall include details of the following for each line item:</w:t>
            </w:r>
          </w:p>
          <w:p w14:paraId="2FEB203A" w14:textId="77777777" w:rsidR="008C0CCB" w:rsidRPr="008C0CCB" w:rsidRDefault="008C0CCB" w:rsidP="008C0CCB">
            <w:pPr>
              <w:spacing w:after="200" w:line="240" w:lineRule="auto"/>
              <w:contextualSpacing/>
              <w:rPr>
                <w:rFonts w:ascii="Arial" w:eastAsia="Calibri" w:hAnsi="Arial" w:cs="Arial"/>
                <w:sz w:val="20"/>
                <w:szCs w:val="20"/>
              </w:rPr>
            </w:pPr>
          </w:p>
          <w:p w14:paraId="6A4012D1"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 serial ID;</w:t>
            </w:r>
          </w:p>
          <w:p w14:paraId="371ED7E5"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 description of the line item;</w:t>
            </w:r>
          </w:p>
          <w:p w14:paraId="354D4701"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the date for delivery for the line item; </w:t>
            </w:r>
          </w:p>
          <w:p w14:paraId="70A9D0E5"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any relevant GFA for the line item; and </w:t>
            </w:r>
          </w:p>
          <w:p w14:paraId="3DBFD1BC"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the acceptance process for the line item.</w:t>
            </w:r>
          </w:p>
          <w:p w14:paraId="02DDEC8C" w14:textId="77777777" w:rsidR="008C0CCB" w:rsidRPr="008C0CCB" w:rsidRDefault="008C0CCB" w:rsidP="008C0CCB">
            <w:pPr>
              <w:spacing w:after="200" w:line="240" w:lineRule="auto"/>
              <w:ind w:left="360"/>
              <w:contextualSpacing/>
              <w:rPr>
                <w:rFonts w:ascii="Arial" w:eastAsia="Calibri" w:hAnsi="Arial" w:cs="Arial"/>
                <w:sz w:val="20"/>
                <w:szCs w:val="20"/>
              </w:rPr>
            </w:pP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16C862C5"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Draft SOR</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2081E3FB"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tc>
        <w:tc>
          <w:tcPr>
            <w:tcW w:w="473" w:type="pct"/>
            <w:tcBorders>
              <w:top w:val="single" w:sz="4" w:space="0" w:color="auto"/>
              <w:left w:val="single" w:sz="4" w:space="0" w:color="auto"/>
              <w:bottom w:val="single" w:sz="4" w:space="0" w:color="auto"/>
              <w:right w:val="single" w:sz="4" w:space="0" w:color="auto"/>
            </w:tcBorders>
          </w:tcPr>
          <w:p w14:paraId="3213D872" w14:textId="77777777" w:rsidR="008C0CCB" w:rsidRPr="008C0CCB"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 xml:space="preserve">Schedule 5 </w:t>
            </w:r>
          </w:p>
        </w:tc>
      </w:tr>
      <w:tr w:rsidR="00AF73BC" w:rsidRPr="008C0CCB" w14:paraId="5B320A80"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0377BD14" w14:textId="1642E333" w:rsidR="008C0CCB" w:rsidRPr="008C0CCB" w:rsidRDefault="005A5371" w:rsidP="776C533B">
            <w:pPr>
              <w:spacing w:after="200" w:line="276" w:lineRule="auto"/>
              <w:jc w:val="center"/>
              <w:rPr>
                <w:rFonts w:ascii="Arial" w:eastAsia="Calibri" w:hAnsi="Arial" w:cs="Arial"/>
                <w:sz w:val="20"/>
                <w:szCs w:val="20"/>
                <w:highlight w:val="cyan"/>
              </w:rPr>
            </w:pPr>
            <w:r>
              <w:rPr>
                <w:rFonts w:ascii="Arial" w:eastAsia="Calibri" w:hAnsi="Arial" w:cs="Arial"/>
                <w:sz w:val="20"/>
                <w:szCs w:val="20"/>
              </w:rPr>
              <w:t>14.2.12 (</w:t>
            </w:r>
            <w:r w:rsidR="776C533B" w:rsidRPr="776C533B">
              <w:rPr>
                <w:rFonts w:ascii="Arial" w:eastAsia="Calibri" w:hAnsi="Arial" w:cs="Arial"/>
                <w:sz w:val="20"/>
                <w:szCs w:val="20"/>
              </w:rPr>
              <w:t>4.6.17</w:t>
            </w:r>
            <w:r>
              <w:rPr>
                <w:rFonts w:ascii="Arial" w:eastAsia="Calibri" w:hAnsi="Arial" w:cs="Arial"/>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239D5753"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Contractor shall provide support to the BATCIS Commercial Team for the development of the Tender Documentation for the MORPHEUS Training Project.  This shall include as a minimum:</w:t>
            </w:r>
          </w:p>
          <w:p w14:paraId="662BC153" w14:textId="77777777" w:rsidR="008C0CCB" w:rsidRPr="008C0CCB" w:rsidRDefault="776C533B" w:rsidP="776C533B">
            <w:pPr>
              <w:numPr>
                <w:ilvl w:val="0"/>
                <w:numId w:val="3"/>
              </w:numPr>
              <w:spacing w:after="0" w:line="240" w:lineRule="auto"/>
              <w:rPr>
                <w:rFonts w:ascii="Arial" w:eastAsia="Calibri" w:hAnsi="Arial" w:cs="Arial"/>
                <w:sz w:val="20"/>
                <w:szCs w:val="20"/>
              </w:rPr>
            </w:pPr>
            <w:r w:rsidRPr="776C533B">
              <w:rPr>
                <w:rFonts w:ascii="Arial" w:eastAsia="Calibri" w:hAnsi="Arial" w:cs="Arial"/>
                <w:sz w:val="20"/>
                <w:szCs w:val="20"/>
              </w:rPr>
              <w:t xml:space="preserve">the approved MORPHEUS Training SOR; </w:t>
            </w:r>
          </w:p>
          <w:p w14:paraId="37A47381" w14:textId="77777777" w:rsidR="008C0CCB" w:rsidRPr="008C0CCB" w:rsidRDefault="776C533B" w:rsidP="776C533B">
            <w:pPr>
              <w:numPr>
                <w:ilvl w:val="0"/>
                <w:numId w:val="3"/>
              </w:numPr>
              <w:spacing w:after="0" w:line="240" w:lineRule="auto"/>
              <w:rPr>
                <w:rFonts w:ascii="Arial" w:eastAsia="Calibri" w:hAnsi="Arial" w:cs="Arial"/>
                <w:sz w:val="20"/>
                <w:szCs w:val="20"/>
              </w:rPr>
            </w:pPr>
            <w:r w:rsidRPr="776C533B">
              <w:rPr>
                <w:rFonts w:ascii="Arial" w:eastAsia="Calibri" w:hAnsi="Arial" w:cs="Arial"/>
                <w:sz w:val="20"/>
                <w:szCs w:val="20"/>
              </w:rPr>
              <w:t xml:space="preserve">timelines for activity during the procurement; </w:t>
            </w:r>
          </w:p>
          <w:p w14:paraId="3AEFFA59" w14:textId="77777777" w:rsidR="008C0CCB" w:rsidRPr="008C0CCB" w:rsidRDefault="776C533B" w:rsidP="776C533B">
            <w:pPr>
              <w:numPr>
                <w:ilvl w:val="0"/>
                <w:numId w:val="3"/>
              </w:numPr>
              <w:spacing w:after="0" w:line="240" w:lineRule="auto"/>
              <w:rPr>
                <w:rFonts w:ascii="Arial" w:eastAsia="Calibri" w:hAnsi="Arial" w:cs="Arial"/>
                <w:sz w:val="20"/>
                <w:szCs w:val="20"/>
              </w:rPr>
            </w:pPr>
            <w:r w:rsidRPr="776C533B">
              <w:rPr>
                <w:rFonts w:ascii="Arial" w:eastAsia="Calibri" w:hAnsi="Arial" w:cs="Arial"/>
                <w:sz w:val="20"/>
                <w:szCs w:val="20"/>
              </w:rPr>
              <w:t xml:space="preserve">providing project management input to the MORPHEUS Training Contract including, as a minimum; </w:t>
            </w:r>
          </w:p>
          <w:p w14:paraId="2364040C" w14:textId="77777777" w:rsidR="008C0CCB" w:rsidRPr="008C0CCB"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lastRenderedPageBreak/>
              <w:t xml:space="preserve">calculations for Liquidated Damages when relevant; </w:t>
            </w:r>
          </w:p>
          <w:p w14:paraId="4EFC006C" w14:textId="77777777" w:rsidR="008C0CCB" w:rsidRPr="008C0CCB"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 xml:space="preserve">any relevant requirements for rights of termination; </w:t>
            </w:r>
          </w:p>
          <w:p w14:paraId="34A914B0" w14:textId="77777777" w:rsidR="008C0CCB" w:rsidRPr="008C0CCB"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any relevant requirements for step-in rights;</w:t>
            </w:r>
          </w:p>
          <w:p w14:paraId="558B7B87" w14:textId="77777777" w:rsidR="008C0CCB" w:rsidRPr="008C0CCB"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the governance structure for the Contract i.e. reviews;</w:t>
            </w:r>
          </w:p>
          <w:p w14:paraId="630ED0D8" w14:textId="77777777" w:rsidR="008C0CCB" w:rsidRPr="008C0CCB"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 xml:space="preserve">product descriptions; </w:t>
            </w:r>
          </w:p>
          <w:p w14:paraId="4A6ED066" w14:textId="77777777" w:rsidR="008C0CCB" w:rsidRPr="008C0CCB"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incentivisation provisions;</w:t>
            </w:r>
          </w:p>
          <w:p w14:paraId="183DC268" w14:textId="77777777" w:rsidR="008C0CCB" w:rsidRPr="008C0CCB"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payment provisions;</w:t>
            </w:r>
          </w:p>
          <w:p w14:paraId="1457D219" w14:textId="77777777" w:rsidR="008C0CCB" w:rsidRPr="008C0CCB"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any requirements for Exit Plans;</w:t>
            </w:r>
          </w:p>
          <w:p w14:paraId="0823B30C" w14:textId="77777777" w:rsidR="008C0CCB" w:rsidRPr="008C0CCB"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any requirements for Business Continuity Plans;</w:t>
            </w:r>
          </w:p>
          <w:p w14:paraId="5C987C0B" w14:textId="77777777" w:rsidR="008C0CCB" w:rsidRPr="008C0CCB"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all relevant Standards such as Quality Assurance. ISOs, BSs and/ or JSPs;</w:t>
            </w:r>
          </w:p>
          <w:p w14:paraId="60DBA409" w14:textId="77777777" w:rsidR="008C0CCB" w:rsidRPr="008C0CCB"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 xml:space="preserve">the acceptance, and where relevant assurance, processes for delivery; </w:t>
            </w:r>
          </w:p>
          <w:p w14:paraId="6530D8A4" w14:textId="77777777" w:rsidR="008C0CCB" w:rsidRPr="008C0CCB"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 xml:space="preserve">all relevant definitions to the Contract;  </w:t>
            </w:r>
          </w:p>
          <w:p w14:paraId="1DF3F095" w14:textId="77777777" w:rsidR="008C0CCB" w:rsidRPr="008C0CCB"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the GFA List;</w:t>
            </w:r>
          </w:p>
          <w:p w14:paraId="32615846" w14:textId="77777777" w:rsidR="008C0CCB" w:rsidRPr="008C0CCB"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any specific IPR considerations;</w:t>
            </w:r>
          </w:p>
          <w:p w14:paraId="5B844E98" w14:textId="77777777" w:rsidR="008C0CCB" w:rsidRPr="008C0CCB"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 xml:space="preserve">any key personnel; and </w:t>
            </w:r>
          </w:p>
          <w:p w14:paraId="7DC7FCE6" w14:textId="77777777" w:rsidR="008C0CCB" w:rsidRPr="008C0CCB" w:rsidRDefault="776C533B" w:rsidP="776C533B">
            <w:pPr>
              <w:numPr>
                <w:ilvl w:val="1"/>
                <w:numId w:val="3"/>
              </w:numPr>
              <w:spacing w:after="0" w:line="240" w:lineRule="auto"/>
              <w:rPr>
                <w:rFonts w:ascii="Arial" w:eastAsia="Calibri" w:hAnsi="Arial" w:cs="Arial"/>
                <w:sz w:val="20"/>
                <w:szCs w:val="20"/>
              </w:rPr>
            </w:pPr>
            <w:r w:rsidRPr="776C533B">
              <w:rPr>
                <w:rFonts w:ascii="Arial" w:eastAsia="Calibri" w:hAnsi="Arial" w:cs="Arial"/>
                <w:sz w:val="20"/>
                <w:szCs w:val="20"/>
              </w:rPr>
              <w:t>all information concerning options.</w:t>
            </w:r>
          </w:p>
          <w:p w14:paraId="7C3E0208" w14:textId="77777777" w:rsidR="008C0CCB" w:rsidRPr="008C0CCB" w:rsidRDefault="776C533B" w:rsidP="776C533B">
            <w:pPr>
              <w:numPr>
                <w:ilvl w:val="0"/>
                <w:numId w:val="3"/>
              </w:numPr>
              <w:spacing w:after="0" w:line="240" w:lineRule="auto"/>
              <w:rPr>
                <w:rFonts w:ascii="Arial" w:eastAsia="Calibri" w:hAnsi="Arial" w:cs="Arial"/>
                <w:sz w:val="20"/>
                <w:szCs w:val="20"/>
              </w:rPr>
            </w:pPr>
            <w:r w:rsidRPr="776C533B">
              <w:rPr>
                <w:rFonts w:ascii="Arial" w:eastAsia="Calibri" w:hAnsi="Arial" w:cs="Arial"/>
                <w:sz w:val="20"/>
                <w:szCs w:val="20"/>
              </w:rPr>
              <w:t xml:space="preserve">supporting getting the tender documentation onto the AWARD tool; </w:t>
            </w:r>
          </w:p>
          <w:p w14:paraId="71E0DE1F" w14:textId="77777777" w:rsidR="008C0CCB" w:rsidRPr="008C0CCB" w:rsidRDefault="776C533B" w:rsidP="776C533B">
            <w:pPr>
              <w:numPr>
                <w:ilvl w:val="0"/>
                <w:numId w:val="3"/>
              </w:numPr>
              <w:spacing w:after="0" w:line="240" w:lineRule="auto"/>
              <w:rPr>
                <w:rFonts w:ascii="Arial" w:eastAsia="Calibri" w:hAnsi="Arial" w:cs="Arial"/>
                <w:sz w:val="20"/>
                <w:szCs w:val="20"/>
              </w:rPr>
            </w:pPr>
            <w:r w:rsidRPr="776C533B">
              <w:rPr>
                <w:rFonts w:ascii="Arial" w:eastAsia="Calibri" w:hAnsi="Arial" w:cs="Arial"/>
                <w:sz w:val="20"/>
                <w:szCs w:val="20"/>
              </w:rPr>
              <w:t>the MORPHEUS Training tender assessment questions; and</w:t>
            </w:r>
          </w:p>
          <w:p w14:paraId="5AB636C8" w14:textId="77777777" w:rsidR="008C0CCB" w:rsidRPr="008C0CCB" w:rsidRDefault="776C533B" w:rsidP="776C533B">
            <w:pPr>
              <w:numPr>
                <w:ilvl w:val="0"/>
                <w:numId w:val="3"/>
              </w:numPr>
              <w:spacing w:after="0" w:line="240" w:lineRule="auto"/>
              <w:rPr>
                <w:rFonts w:ascii="Arial" w:eastAsia="Calibri" w:hAnsi="Arial" w:cs="Arial"/>
                <w:sz w:val="20"/>
                <w:szCs w:val="20"/>
              </w:rPr>
            </w:pPr>
            <w:r w:rsidRPr="776C533B">
              <w:rPr>
                <w:rFonts w:ascii="Arial" w:eastAsia="Calibri" w:hAnsi="Arial" w:cs="Arial"/>
                <w:sz w:val="20"/>
                <w:szCs w:val="20"/>
              </w:rPr>
              <w:t>the MORPHEUS Training tender assessment questions evaluation criteria.</w:t>
            </w:r>
          </w:p>
          <w:p w14:paraId="1B6089AC" w14:textId="77777777" w:rsidR="008C0CCB" w:rsidRPr="008C0CCB" w:rsidRDefault="008C0CCB" w:rsidP="008C0CCB">
            <w:pPr>
              <w:spacing w:after="0" w:line="240" w:lineRule="auto"/>
              <w:ind w:left="360"/>
              <w:rPr>
                <w:rFonts w:ascii="Arial" w:eastAsia="Calibri" w:hAnsi="Arial" w:cs="Arial"/>
                <w:sz w:val="20"/>
                <w:szCs w:val="20"/>
              </w:rPr>
            </w:pP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618E5E5A"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Draft ITN</w:t>
            </w:r>
          </w:p>
          <w:p w14:paraId="2DC69EDA" w14:textId="77777777" w:rsidR="008C0CCB" w:rsidRPr="008C0CCB" w:rsidRDefault="008C0CCB" w:rsidP="008C0CCB">
            <w:pPr>
              <w:spacing w:after="200" w:line="276" w:lineRule="auto"/>
              <w:rPr>
                <w:rFonts w:ascii="Arial" w:eastAsia="Calibri" w:hAnsi="Arial" w:cs="Arial"/>
                <w:sz w:val="20"/>
                <w:szCs w:val="20"/>
              </w:rPr>
            </w:pPr>
          </w:p>
          <w:p w14:paraId="37C8EA36"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Mature ITN</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31CDEB5D"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p w14:paraId="43CB2F25" w14:textId="77777777" w:rsidR="008C0CCB" w:rsidRPr="008C0CCB" w:rsidRDefault="008C0CCB" w:rsidP="008C0CCB">
            <w:pPr>
              <w:spacing w:after="200" w:line="276" w:lineRule="auto"/>
              <w:rPr>
                <w:rFonts w:ascii="Arial" w:eastAsia="Calibri" w:hAnsi="Arial" w:cs="Arial"/>
                <w:sz w:val="20"/>
                <w:szCs w:val="20"/>
              </w:rPr>
            </w:pPr>
            <w:r w:rsidRPr="008C0CCB" w:rsidDel="00C16E28">
              <w:rPr>
                <w:rFonts w:ascii="Arial" w:eastAsia="Calibri" w:hAnsi="Arial" w:cs="Arial"/>
                <w:sz w:val="20"/>
                <w:szCs w:val="20"/>
              </w:rPr>
              <w:t xml:space="preserve"> </w:t>
            </w:r>
          </w:p>
          <w:p w14:paraId="64DC688B"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p w14:paraId="76A38EFC" w14:textId="77777777" w:rsidR="008C0CCB" w:rsidRPr="008C0CCB" w:rsidRDefault="008C0CCB" w:rsidP="008C0CCB">
            <w:pPr>
              <w:spacing w:after="200" w:line="276" w:lineRule="auto"/>
              <w:rPr>
                <w:rFonts w:ascii="Arial" w:eastAsia="Calibri" w:hAnsi="Arial" w:cs="Arial"/>
                <w:sz w:val="20"/>
                <w:szCs w:val="20"/>
              </w:rPr>
            </w:pPr>
          </w:p>
        </w:tc>
        <w:tc>
          <w:tcPr>
            <w:tcW w:w="473" w:type="pct"/>
            <w:tcBorders>
              <w:top w:val="single" w:sz="4" w:space="0" w:color="auto"/>
              <w:left w:val="single" w:sz="4" w:space="0" w:color="auto"/>
              <w:bottom w:val="single" w:sz="4" w:space="0" w:color="auto"/>
              <w:right w:val="single" w:sz="4" w:space="0" w:color="auto"/>
            </w:tcBorders>
          </w:tcPr>
          <w:p w14:paraId="7BB1485D" w14:textId="77777777" w:rsidR="008C0CCB" w:rsidRPr="008C0CCB"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lastRenderedPageBreak/>
              <w:t>Schedule 5</w:t>
            </w:r>
          </w:p>
        </w:tc>
      </w:tr>
      <w:tr w:rsidR="00AF73BC" w:rsidRPr="008C0CCB" w14:paraId="3E18310E"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29C9ADF0" w14:textId="0E511091" w:rsidR="008C0CCB" w:rsidRPr="008C0CCB" w:rsidRDefault="005A5371" w:rsidP="776C533B">
            <w:pPr>
              <w:spacing w:after="200" w:line="276" w:lineRule="auto"/>
              <w:jc w:val="center"/>
              <w:rPr>
                <w:rFonts w:ascii="Arial" w:eastAsia="Calibri" w:hAnsi="Arial" w:cs="Arial"/>
                <w:sz w:val="20"/>
                <w:szCs w:val="20"/>
                <w:highlight w:val="cyan"/>
              </w:rPr>
            </w:pPr>
            <w:r>
              <w:rPr>
                <w:rFonts w:ascii="Arial" w:eastAsia="Calibri" w:hAnsi="Arial" w:cs="Arial"/>
                <w:sz w:val="20"/>
                <w:szCs w:val="20"/>
              </w:rPr>
              <w:t>14.2.13 (</w:t>
            </w:r>
            <w:r w:rsidR="776C533B" w:rsidRPr="776C533B">
              <w:rPr>
                <w:rFonts w:ascii="Arial" w:eastAsia="Calibri" w:hAnsi="Arial" w:cs="Arial"/>
                <w:sz w:val="20"/>
                <w:szCs w:val="20"/>
              </w:rPr>
              <w:t>4.6.18</w:t>
            </w:r>
            <w:r>
              <w:rPr>
                <w:rFonts w:ascii="Arial" w:eastAsia="Calibri" w:hAnsi="Arial" w:cs="Arial"/>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39229712"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Contractor shall create, co-ordinate, update, manage and maintain the tender assessment questions and the tender assessment questions evaluation criteria for the MORPHEUS Training Project.</w:t>
            </w:r>
          </w:p>
          <w:p w14:paraId="7F0A60EE"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The Contractor shall engage with all relevant stakeholders and subject matter experts in order to create the tender assessment questions and the tender assessment questions evaluation criteria for the MORPHEUS Training Project.  As a minimum this shall include: </w:t>
            </w:r>
          </w:p>
          <w:p w14:paraId="4C359108"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the relevant security subject matter expert; </w:t>
            </w:r>
          </w:p>
          <w:p w14:paraId="3E09C270"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the relevant safety and environmental subject matter expert; </w:t>
            </w:r>
          </w:p>
          <w:p w14:paraId="1775170F"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the relevant ILS subject matter expert; </w:t>
            </w:r>
          </w:p>
          <w:p w14:paraId="02026229"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the relevant training subject matter expert; </w:t>
            </w:r>
          </w:p>
          <w:p w14:paraId="307C6BDA"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the relevant requirement and technical subject matter experts;</w:t>
            </w:r>
          </w:p>
          <w:p w14:paraId="30426370"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the MORPHEUS Finance Team;</w:t>
            </w:r>
          </w:p>
          <w:p w14:paraId="7DED96FA"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the MORPHEUS Cost Estimator; and</w:t>
            </w:r>
          </w:p>
          <w:p w14:paraId="1EC5E61D"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lastRenderedPageBreak/>
              <w:t>the BATCIS Commercial Team.</w:t>
            </w:r>
          </w:p>
          <w:p w14:paraId="2919B297" w14:textId="77777777" w:rsidR="008C0CCB" w:rsidRPr="008C0CCB" w:rsidRDefault="008C0CCB" w:rsidP="008C0CCB">
            <w:pPr>
              <w:spacing w:after="200" w:line="240" w:lineRule="auto"/>
              <w:ind w:left="720"/>
              <w:contextualSpacing/>
              <w:rPr>
                <w:rFonts w:ascii="Arial" w:eastAsia="Calibri" w:hAnsi="Arial" w:cs="Arial"/>
                <w:sz w:val="20"/>
                <w:szCs w:val="20"/>
              </w:rPr>
            </w:pPr>
          </w:p>
          <w:p w14:paraId="59E50C57"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The Contractor shall ensure that the tender assessment questions and the tender assessment questions evaluation criteria for the MORPHEUS Training Project additionally cover all relevant aspects of delivery including as a minimum: </w:t>
            </w:r>
          </w:p>
          <w:p w14:paraId="43175C5E"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schedule;</w:t>
            </w:r>
          </w:p>
          <w:p w14:paraId="723F582A"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values and behaviours;</w:t>
            </w:r>
          </w:p>
          <w:p w14:paraId="0326312F"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standards compliance; </w:t>
            </w:r>
          </w:p>
          <w:p w14:paraId="6B39772B"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exit plans;</w:t>
            </w:r>
          </w:p>
          <w:p w14:paraId="169D9514"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evaluation of assumptions and dependencies (GFA);</w:t>
            </w:r>
          </w:p>
          <w:p w14:paraId="366CCC66"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business continuity plans; and</w:t>
            </w:r>
          </w:p>
          <w:p w14:paraId="06EA3E5F" w14:textId="77777777" w:rsidR="008C0CCB" w:rsidRPr="008C0CCB" w:rsidRDefault="776C533B" w:rsidP="776C533B">
            <w:pPr>
              <w:numPr>
                <w:ilvl w:val="0"/>
                <w:numId w:val="6"/>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any other relevant areas.</w:t>
            </w:r>
          </w:p>
          <w:p w14:paraId="636789C4" w14:textId="77777777" w:rsidR="008C0CCB" w:rsidRPr="008C0CCB" w:rsidRDefault="008C0CCB" w:rsidP="008C0CCB">
            <w:pPr>
              <w:spacing w:after="200" w:line="240" w:lineRule="auto"/>
              <w:ind w:left="720"/>
              <w:contextualSpacing/>
              <w:rPr>
                <w:rFonts w:ascii="Arial" w:eastAsia="Calibri" w:hAnsi="Arial" w:cs="Arial"/>
                <w:sz w:val="20"/>
                <w:szCs w:val="20"/>
              </w:rPr>
            </w:pPr>
          </w:p>
          <w:p w14:paraId="161D1A71"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Contractor shall produce a list of the evaluators for the assessment of the MORPHEUS Training Tender.  The list shall include the name, email address and questions which the individual will be evaluating; the list shall give due consideration to the availability and other commitment of individuals so as to avoid any delays in delivery.  The Tender evaluators list shall be supplied to the BATCIS Commercial Team at least 10 working days prior to the release of the Tender.</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758C2CA7"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Draft the tender assessment questions and the tender assessment questions evaluation criteria for the MORPHEUS Training Project</w:t>
            </w:r>
          </w:p>
          <w:p w14:paraId="1D99E713"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Mature the tender assessment questions and the tender assessment questions evaluation criteria for the MORPHEUS Training Project </w:t>
            </w:r>
          </w:p>
          <w:p w14:paraId="344286AA"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Approved list of the Tender Assessment Panel</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7734FB86"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As per Schedule</w:t>
            </w:r>
          </w:p>
          <w:p w14:paraId="46A246BB" w14:textId="77777777" w:rsidR="008C0CCB" w:rsidRPr="008C0CCB" w:rsidRDefault="008C0CCB" w:rsidP="008C0CCB">
            <w:pPr>
              <w:spacing w:after="200" w:line="276" w:lineRule="auto"/>
              <w:rPr>
                <w:rFonts w:ascii="Arial" w:eastAsia="Calibri" w:hAnsi="Arial" w:cs="Arial"/>
                <w:sz w:val="20"/>
                <w:szCs w:val="20"/>
              </w:rPr>
            </w:pPr>
          </w:p>
          <w:p w14:paraId="5A8041EF" w14:textId="77777777" w:rsidR="008C0CCB" w:rsidRPr="008C0CCB" w:rsidRDefault="008C0CCB" w:rsidP="008C0CCB">
            <w:pPr>
              <w:spacing w:after="200" w:line="276" w:lineRule="auto"/>
              <w:rPr>
                <w:rFonts w:ascii="Arial" w:eastAsia="Calibri" w:hAnsi="Arial" w:cs="Arial"/>
                <w:sz w:val="20"/>
                <w:szCs w:val="20"/>
              </w:rPr>
            </w:pPr>
          </w:p>
          <w:p w14:paraId="056E4B0A"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p w14:paraId="7341709B" w14:textId="77777777" w:rsidR="008C0CCB" w:rsidRPr="008C0CCB" w:rsidRDefault="008C0CCB" w:rsidP="008C0CCB">
            <w:pPr>
              <w:spacing w:after="200" w:line="276" w:lineRule="auto"/>
              <w:rPr>
                <w:rFonts w:ascii="Arial" w:eastAsia="Calibri" w:hAnsi="Arial" w:cs="Arial"/>
                <w:sz w:val="20"/>
                <w:szCs w:val="20"/>
              </w:rPr>
            </w:pPr>
          </w:p>
          <w:p w14:paraId="3089F06E" w14:textId="77777777" w:rsidR="008C0CCB" w:rsidRPr="008C0CCB" w:rsidRDefault="008C0CCB" w:rsidP="008C0CCB">
            <w:pPr>
              <w:spacing w:after="200" w:line="276" w:lineRule="auto"/>
              <w:rPr>
                <w:rFonts w:ascii="Arial" w:eastAsia="Calibri" w:hAnsi="Arial" w:cs="Arial"/>
                <w:sz w:val="20"/>
                <w:szCs w:val="20"/>
              </w:rPr>
            </w:pPr>
          </w:p>
          <w:p w14:paraId="36D98B32" w14:textId="77777777" w:rsidR="008C0CCB" w:rsidRPr="008C0CCB" w:rsidRDefault="008C0CCB" w:rsidP="008C0CCB">
            <w:pPr>
              <w:spacing w:after="200" w:line="276" w:lineRule="auto"/>
              <w:rPr>
                <w:rFonts w:ascii="Arial" w:eastAsia="Calibri" w:hAnsi="Arial" w:cs="Arial"/>
                <w:sz w:val="20"/>
                <w:szCs w:val="20"/>
              </w:rPr>
            </w:pPr>
          </w:p>
          <w:p w14:paraId="52BDD1D5" w14:textId="77777777" w:rsidR="008C0CCB" w:rsidRPr="008C0CCB" w:rsidRDefault="008C0CCB" w:rsidP="008C0CCB">
            <w:pPr>
              <w:spacing w:after="200" w:line="276" w:lineRule="auto"/>
              <w:rPr>
                <w:rFonts w:ascii="Arial" w:eastAsia="Calibri" w:hAnsi="Arial" w:cs="Arial"/>
                <w:sz w:val="20"/>
                <w:szCs w:val="20"/>
              </w:rPr>
            </w:pPr>
          </w:p>
          <w:p w14:paraId="5727BBF5"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p w14:paraId="2A628F34" w14:textId="77777777" w:rsidR="008C0CCB" w:rsidRPr="008C0CCB" w:rsidRDefault="008C0CCB" w:rsidP="008C0CCB">
            <w:pPr>
              <w:spacing w:after="200" w:line="276" w:lineRule="auto"/>
              <w:rPr>
                <w:rFonts w:ascii="Arial" w:eastAsia="Calibri" w:hAnsi="Arial" w:cs="Arial"/>
                <w:sz w:val="20"/>
                <w:szCs w:val="20"/>
              </w:rPr>
            </w:pPr>
          </w:p>
        </w:tc>
        <w:tc>
          <w:tcPr>
            <w:tcW w:w="473" w:type="pct"/>
            <w:tcBorders>
              <w:top w:val="single" w:sz="4" w:space="0" w:color="auto"/>
              <w:left w:val="single" w:sz="4" w:space="0" w:color="auto"/>
              <w:bottom w:val="single" w:sz="4" w:space="0" w:color="auto"/>
              <w:right w:val="single" w:sz="4" w:space="0" w:color="auto"/>
            </w:tcBorders>
          </w:tcPr>
          <w:p w14:paraId="221C98A2" w14:textId="77777777" w:rsidR="008C0CCB" w:rsidRPr="008C0CCB"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lastRenderedPageBreak/>
              <w:t>Schedule 5</w:t>
            </w:r>
          </w:p>
        </w:tc>
      </w:tr>
      <w:tr w:rsidR="00AF73BC" w:rsidRPr="008C0CCB" w14:paraId="266D998E"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411EB463" w14:textId="176DBE18" w:rsidR="008C0CCB" w:rsidRPr="008C0CCB" w:rsidRDefault="005A5371" w:rsidP="776C533B">
            <w:pPr>
              <w:spacing w:after="200" w:line="276" w:lineRule="auto"/>
              <w:jc w:val="center"/>
              <w:rPr>
                <w:rFonts w:ascii="Arial" w:eastAsia="Calibri" w:hAnsi="Arial" w:cs="Times New Roman"/>
                <w:sz w:val="20"/>
                <w:szCs w:val="20"/>
              </w:rPr>
            </w:pPr>
            <w:r>
              <w:rPr>
                <w:rFonts w:ascii="Arial" w:eastAsia="Calibri" w:hAnsi="Arial" w:cs="Arial"/>
                <w:sz w:val="20"/>
                <w:szCs w:val="20"/>
              </w:rPr>
              <w:t>14.2.14 (</w:t>
            </w:r>
            <w:r w:rsidR="776C533B" w:rsidRPr="776C533B">
              <w:rPr>
                <w:rFonts w:ascii="Arial" w:eastAsia="Calibri" w:hAnsi="Arial" w:cs="Arial"/>
                <w:sz w:val="20"/>
                <w:szCs w:val="20"/>
              </w:rPr>
              <w:t>4.6.19</w:t>
            </w:r>
            <w:r>
              <w:rPr>
                <w:rFonts w:ascii="Arial" w:eastAsia="Calibri" w:hAnsi="Arial" w:cs="Arial"/>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51FB0CAF"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Contractor shall engage with the BATCIS Security Team to produce a Security Aspects Letter (SAL) for the MORPHEUS Training Project.  The Contractor shall secure any relevant security exemptions with the support of the BATCIS Commercial Team.  See relevant GFI artefact at Schedule 7.</w:t>
            </w:r>
          </w:p>
          <w:p w14:paraId="272283CC" w14:textId="77777777" w:rsidR="008C0CCB" w:rsidRPr="008C0CCB" w:rsidRDefault="008C0CCB" w:rsidP="008C0CCB">
            <w:pPr>
              <w:spacing w:after="200" w:line="276" w:lineRule="auto"/>
              <w:rPr>
                <w:rFonts w:ascii="Arial" w:eastAsia="Calibri" w:hAnsi="Arial" w:cs="Arial"/>
                <w:sz w:val="20"/>
                <w:szCs w:val="20"/>
              </w:rPr>
            </w:pPr>
          </w:p>
          <w:p w14:paraId="7226E400" w14:textId="77777777" w:rsidR="008C0CCB" w:rsidRPr="008C0CCB" w:rsidRDefault="008C0CCB" w:rsidP="008C0CCB">
            <w:pPr>
              <w:spacing w:after="200" w:line="276" w:lineRule="auto"/>
              <w:rPr>
                <w:rFonts w:ascii="Arial" w:eastAsia="Calibri" w:hAnsi="Arial" w:cs="Arial"/>
                <w:sz w:val="20"/>
                <w:szCs w:val="20"/>
              </w:rPr>
            </w:pP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5905CB5C"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MORPHEUS Training Security Aspects Letter</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4E576FE6"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p w14:paraId="0B6C9E7A" w14:textId="77777777" w:rsidR="008C0CCB" w:rsidRPr="008C0CCB" w:rsidRDefault="008C0CCB" w:rsidP="008C0CCB">
            <w:pPr>
              <w:spacing w:after="200" w:line="276" w:lineRule="auto"/>
              <w:rPr>
                <w:rFonts w:ascii="Arial" w:eastAsia="Calibri" w:hAnsi="Arial" w:cs="Arial"/>
                <w:sz w:val="20"/>
                <w:szCs w:val="20"/>
              </w:rPr>
            </w:pPr>
            <w:r w:rsidRPr="008C0CCB" w:rsidDel="00C16E28">
              <w:rPr>
                <w:rFonts w:ascii="Arial" w:eastAsia="Calibri" w:hAnsi="Arial" w:cs="Arial"/>
                <w:sz w:val="20"/>
                <w:szCs w:val="20"/>
              </w:rPr>
              <w:t xml:space="preserve"> </w:t>
            </w:r>
          </w:p>
          <w:p w14:paraId="61087294" w14:textId="77777777" w:rsidR="008C0CCB" w:rsidRPr="008C0CCB" w:rsidRDefault="008C0CCB" w:rsidP="008C0CCB">
            <w:pPr>
              <w:spacing w:after="200" w:line="276" w:lineRule="auto"/>
              <w:rPr>
                <w:rFonts w:ascii="Arial" w:eastAsia="Calibri" w:hAnsi="Arial" w:cs="Arial"/>
                <w:sz w:val="20"/>
                <w:szCs w:val="20"/>
              </w:rPr>
            </w:pPr>
          </w:p>
        </w:tc>
        <w:tc>
          <w:tcPr>
            <w:tcW w:w="473" w:type="pct"/>
            <w:tcBorders>
              <w:top w:val="single" w:sz="4" w:space="0" w:color="auto"/>
              <w:left w:val="single" w:sz="4" w:space="0" w:color="auto"/>
              <w:bottom w:val="single" w:sz="4" w:space="0" w:color="auto"/>
              <w:right w:val="single" w:sz="4" w:space="0" w:color="auto"/>
            </w:tcBorders>
          </w:tcPr>
          <w:p w14:paraId="1C2083D1" w14:textId="77777777" w:rsidR="008C0CCB" w:rsidRPr="008C0CCB"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Schedule 5</w:t>
            </w:r>
          </w:p>
        </w:tc>
      </w:tr>
      <w:tr w:rsidR="00AF73BC" w:rsidRPr="008C0CCB" w14:paraId="51F6D156"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55A8B201" w14:textId="67F97ABA" w:rsidR="008C0CCB" w:rsidRPr="008C0CCB" w:rsidRDefault="005A5371" w:rsidP="776C533B">
            <w:pPr>
              <w:spacing w:after="200" w:line="276" w:lineRule="auto"/>
              <w:jc w:val="center"/>
              <w:rPr>
                <w:rFonts w:ascii="Arial" w:eastAsia="Calibri" w:hAnsi="Arial" w:cs="Times New Roman"/>
                <w:sz w:val="20"/>
                <w:szCs w:val="20"/>
              </w:rPr>
            </w:pPr>
            <w:r>
              <w:rPr>
                <w:rFonts w:ascii="Arial" w:eastAsia="Calibri" w:hAnsi="Arial" w:cs="Times New Roman"/>
                <w:sz w:val="20"/>
                <w:szCs w:val="20"/>
              </w:rPr>
              <w:t>14.2.15 (</w:t>
            </w:r>
            <w:r w:rsidR="776C533B" w:rsidRPr="776C533B">
              <w:rPr>
                <w:rFonts w:ascii="Arial" w:eastAsia="Calibri" w:hAnsi="Arial" w:cs="Times New Roman"/>
                <w:sz w:val="20"/>
                <w:szCs w:val="20"/>
              </w:rPr>
              <w:t>4.6.20</w:t>
            </w:r>
            <w:r>
              <w:rPr>
                <w:rFonts w:ascii="Arial" w:eastAsia="Calibri" w:hAnsi="Arial" w:cs="Times New Roman"/>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43C1ACE6"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Contractor shall engage with an Authority PM to create a Request for Contract Action (RCA) for the MORPHEUS Training Project.</w:t>
            </w:r>
            <w:r w:rsidRPr="776C533B">
              <w:rPr>
                <w:rFonts w:ascii="Arial" w:eastAsia="Calibri" w:hAnsi="Arial" w:cs="Times New Roman"/>
                <w:sz w:val="20"/>
                <w:szCs w:val="20"/>
              </w:rPr>
              <w:t xml:space="preserve">  The Contractor shall provide the </w:t>
            </w:r>
            <w:r w:rsidRPr="776C533B">
              <w:rPr>
                <w:rFonts w:ascii="Arial" w:eastAsia="Calibri" w:hAnsi="Arial" w:cs="Arial"/>
                <w:sz w:val="20"/>
                <w:szCs w:val="20"/>
              </w:rPr>
              <w:t>following information:</w:t>
            </w:r>
          </w:p>
          <w:p w14:paraId="7812D9E7" w14:textId="77777777" w:rsidR="008C0CCB" w:rsidRPr="008C0CCB" w:rsidRDefault="776C533B" w:rsidP="776C533B">
            <w:pPr>
              <w:numPr>
                <w:ilvl w:val="0"/>
                <w:numId w:val="3"/>
              </w:numPr>
              <w:spacing w:after="0" w:line="240" w:lineRule="auto"/>
              <w:rPr>
                <w:rFonts w:ascii="Arial" w:eastAsia="Calibri" w:hAnsi="Arial" w:cs="Arial"/>
                <w:sz w:val="20"/>
                <w:szCs w:val="20"/>
              </w:rPr>
            </w:pPr>
            <w:r w:rsidRPr="776C533B">
              <w:rPr>
                <w:rFonts w:ascii="Arial" w:eastAsia="Calibri" w:hAnsi="Arial" w:cs="Arial"/>
                <w:sz w:val="20"/>
                <w:szCs w:val="20"/>
              </w:rPr>
              <w:t>actual data:  price and approvals value;</w:t>
            </w:r>
          </w:p>
          <w:p w14:paraId="063E77C5" w14:textId="77777777" w:rsidR="008C0CCB" w:rsidRPr="008C0CCB" w:rsidRDefault="776C533B" w:rsidP="776C533B">
            <w:pPr>
              <w:numPr>
                <w:ilvl w:val="0"/>
                <w:numId w:val="3"/>
              </w:numPr>
              <w:spacing w:after="0" w:line="240" w:lineRule="auto"/>
              <w:rPr>
                <w:rFonts w:ascii="Arial" w:eastAsia="Calibri" w:hAnsi="Arial" w:cs="Arial"/>
                <w:sz w:val="20"/>
                <w:szCs w:val="20"/>
              </w:rPr>
            </w:pPr>
            <w:r w:rsidRPr="776C533B">
              <w:rPr>
                <w:rFonts w:ascii="Arial" w:eastAsia="Calibri" w:hAnsi="Arial" w:cs="Arial"/>
                <w:sz w:val="20"/>
                <w:szCs w:val="20"/>
              </w:rPr>
              <w:lastRenderedPageBreak/>
              <w:t>finance details:  codes for Management Grouping, UIN, BLB, RAC, LPC, TLB, HLB, VAT rating; and</w:t>
            </w:r>
          </w:p>
          <w:p w14:paraId="258575FE" w14:textId="77777777" w:rsidR="008C0CCB" w:rsidRPr="008C0CCB" w:rsidRDefault="776C533B" w:rsidP="776C533B">
            <w:pPr>
              <w:numPr>
                <w:ilvl w:val="0"/>
                <w:numId w:val="3"/>
              </w:numPr>
              <w:spacing w:after="0" w:line="240" w:lineRule="auto"/>
              <w:rPr>
                <w:rFonts w:ascii="Arial" w:eastAsia="Calibri" w:hAnsi="Arial" w:cs="Arial"/>
                <w:sz w:val="20"/>
                <w:szCs w:val="20"/>
              </w:rPr>
            </w:pPr>
            <w:r w:rsidRPr="776C533B">
              <w:rPr>
                <w:rFonts w:ascii="Arial" w:eastAsia="Calibri" w:hAnsi="Arial" w:cs="Arial"/>
                <w:sz w:val="20"/>
                <w:szCs w:val="20"/>
              </w:rPr>
              <w:t>contract details:  being able to answer certain simple questions on Proc Strat, QA Requirements; commercial details (e.g. reverse auctions), Security, Delivery performance etc.</w:t>
            </w:r>
          </w:p>
          <w:p w14:paraId="0C0C584F" w14:textId="77777777" w:rsidR="008C0CCB" w:rsidRPr="008C0CCB" w:rsidRDefault="008C0CCB" w:rsidP="008C0CCB">
            <w:pPr>
              <w:spacing w:after="0" w:line="240" w:lineRule="auto"/>
              <w:ind w:left="360"/>
              <w:rPr>
                <w:rFonts w:ascii="Arial" w:eastAsia="Calibri" w:hAnsi="Arial" w:cs="Arial"/>
                <w:sz w:val="20"/>
                <w:szCs w:val="20"/>
              </w:rPr>
            </w:pP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50A489AB"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lastRenderedPageBreak/>
              <w:t>Relevant RCA information provided to the Authority Training PM</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53423D16"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per Schedule</w:t>
            </w:r>
          </w:p>
          <w:p w14:paraId="2F2E5846" w14:textId="77777777" w:rsidR="008C0CCB" w:rsidRPr="008C0CCB" w:rsidRDefault="008C0CCB" w:rsidP="008C0CCB">
            <w:pPr>
              <w:spacing w:after="200" w:line="276" w:lineRule="auto"/>
              <w:rPr>
                <w:rFonts w:ascii="Arial" w:eastAsia="Calibri" w:hAnsi="Arial" w:cs="Arial"/>
                <w:sz w:val="20"/>
                <w:szCs w:val="20"/>
              </w:rPr>
            </w:pPr>
          </w:p>
        </w:tc>
        <w:tc>
          <w:tcPr>
            <w:tcW w:w="473" w:type="pct"/>
            <w:tcBorders>
              <w:top w:val="single" w:sz="4" w:space="0" w:color="auto"/>
              <w:left w:val="single" w:sz="4" w:space="0" w:color="auto"/>
              <w:bottom w:val="single" w:sz="4" w:space="0" w:color="auto"/>
              <w:right w:val="single" w:sz="4" w:space="0" w:color="auto"/>
            </w:tcBorders>
          </w:tcPr>
          <w:p w14:paraId="1FFD42C2" w14:textId="77777777" w:rsidR="008C0CCB" w:rsidRPr="008C0CCB"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Monthly Report</w:t>
            </w:r>
          </w:p>
        </w:tc>
      </w:tr>
      <w:tr w:rsidR="00AF73BC" w:rsidRPr="008C0CCB" w14:paraId="21C19B8B"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04C9A750" w14:textId="5C2369F2" w:rsidR="008C0CCB" w:rsidRPr="008C0CCB" w:rsidRDefault="005A5371" w:rsidP="776C533B">
            <w:pPr>
              <w:spacing w:after="200" w:line="276" w:lineRule="auto"/>
              <w:jc w:val="center"/>
              <w:rPr>
                <w:rFonts w:ascii="Arial" w:eastAsia="Calibri" w:hAnsi="Arial" w:cs="Arial"/>
                <w:sz w:val="20"/>
                <w:szCs w:val="20"/>
              </w:rPr>
            </w:pPr>
            <w:r>
              <w:rPr>
                <w:rFonts w:ascii="Arial" w:eastAsia="Calibri" w:hAnsi="Arial" w:cs="Arial"/>
                <w:sz w:val="20"/>
                <w:szCs w:val="20"/>
              </w:rPr>
              <w:t>14.2.16 (</w:t>
            </w:r>
            <w:r w:rsidR="776C533B" w:rsidRPr="776C533B">
              <w:rPr>
                <w:rFonts w:ascii="Arial" w:eastAsia="Calibri" w:hAnsi="Arial" w:cs="Arial"/>
                <w:sz w:val="20"/>
                <w:szCs w:val="20"/>
              </w:rPr>
              <w:t>4.6.21</w:t>
            </w:r>
            <w:r>
              <w:rPr>
                <w:rFonts w:ascii="Arial" w:eastAsia="Calibri" w:hAnsi="Arial" w:cs="Arial"/>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47245E16"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 xml:space="preserve">The Contractor shall at the direction of the MORPHEUS Project Lead contribute and co-ordinate with the BATCIS Commercial Team and necessary Industry engagement (comprising Presentations, Venue Organisation, Agenda Development etc.) regarding the MORPHEUS Training Project, this shall as a minimum include: </w:t>
            </w:r>
          </w:p>
          <w:p w14:paraId="593A4A68" w14:textId="77777777" w:rsidR="008C0CCB" w:rsidRPr="008C0CCB" w:rsidRDefault="776C533B" w:rsidP="776C533B">
            <w:pPr>
              <w:numPr>
                <w:ilvl w:val="0"/>
                <w:numId w:val="4"/>
              </w:numPr>
              <w:spacing w:after="0" w:line="240" w:lineRule="auto"/>
              <w:rPr>
                <w:rFonts w:ascii="Arial" w:eastAsia="Calibri" w:hAnsi="Arial" w:cs="Arial"/>
                <w:sz w:val="20"/>
                <w:szCs w:val="20"/>
              </w:rPr>
            </w:pPr>
            <w:r w:rsidRPr="776C533B">
              <w:rPr>
                <w:rFonts w:ascii="Arial" w:eastAsia="Calibri" w:hAnsi="Arial" w:cs="Arial"/>
                <w:sz w:val="20"/>
                <w:szCs w:val="20"/>
              </w:rPr>
              <w:t>Industry Days, i.e. Bidder Conferences;</w:t>
            </w:r>
          </w:p>
          <w:p w14:paraId="2C455E82" w14:textId="77777777" w:rsidR="008C0CCB" w:rsidRPr="008C0CCB" w:rsidRDefault="776C533B" w:rsidP="776C533B">
            <w:pPr>
              <w:numPr>
                <w:ilvl w:val="0"/>
                <w:numId w:val="4"/>
              </w:numPr>
              <w:spacing w:after="0" w:line="240" w:lineRule="auto"/>
              <w:rPr>
                <w:rFonts w:ascii="Arial" w:eastAsia="Calibri" w:hAnsi="Arial" w:cs="Arial"/>
                <w:sz w:val="20"/>
                <w:szCs w:val="20"/>
              </w:rPr>
            </w:pPr>
            <w:r w:rsidRPr="776C533B">
              <w:rPr>
                <w:rFonts w:ascii="Arial" w:eastAsia="Calibri" w:hAnsi="Arial" w:cs="Arial"/>
                <w:sz w:val="20"/>
                <w:szCs w:val="20"/>
              </w:rPr>
              <w:t>1 to 1 sessions between the Authority and Industry; and</w:t>
            </w:r>
          </w:p>
          <w:p w14:paraId="7C477C30" w14:textId="77777777" w:rsidR="008C0CCB" w:rsidRPr="008C0CCB" w:rsidRDefault="776C533B" w:rsidP="776C533B">
            <w:pPr>
              <w:numPr>
                <w:ilvl w:val="0"/>
                <w:numId w:val="4"/>
              </w:numPr>
              <w:spacing w:after="0" w:line="240" w:lineRule="auto"/>
              <w:rPr>
                <w:rFonts w:ascii="Arial" w:eastAsia="Calibri" w:hAnsi="Arial" w:cs="Arial"/>
                <w:sz w:val="20"/>
                <w:szCs w:val="20"/>
              </w:rPr>
            </w:pPr>
            <w:r w:rsidRPr="776C533B">
              <w:rPr>
                <w:rFonts w:ascii="Arial" w:eastAsia="Calibri" w:hAnsi="Arial" w:cs="Arial"/>
                <w:sz w:val="20"/>
                <w:szCs w:val="20"/>
              </w:rPr>
              <w:t>Requests for Information prior to market engagement to inform the procurement process and requirements set.</w:t>
            </w:r>
          </w:p>
          <w:p w14:paraId="5D742AE8" w14:textId="77777777" w:rsidR="008C0CCB" w:rsidRPr="008C0CCB" w:rsidRDefault="008C0CCB" w:rsidP="008C0CCB">
            <w:pPr>
              <w:spacing w:after="0" w:line="240" w:lineRule="auto"/>
              <w:ind w:left="360"/>
              <w:rPr>
                <w:rFonts w:ascii="Arial" w:eastAsia="Calibri" w:hAnsi="Arial" w:cs="Arial"/>
                <w:sz w:val="20"/>
                <w:szCs w:val="20"/>
              </w:rPr>
            </w:pP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4C9EEEA8"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required</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08367DD9"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As required from Contract Award</w:t>
            </w:r>
          </w:p>
        </w:tc>
        <w:tc>
          <w:tcPr>
            <w:tcW w:w="473" w:type="pct"/>
            <w:tcBorders>
              <w:top w:val="single" w:sz="4" w:space="0" w:color="auto"/>
              <w:left w:val="single" w:sz="4" w:space="0" w:color="auto"/>
              <w:bottom w:val="single" w:sz="4" w:space="0" w:color="auto"/>
              <w:right w:val="single" w:sz="4" w:space="0" w:color="auto"/>
            </w:tcBorders>
          </w:tcPr>
          <w:p w14:paraId="2D86A701" w14:textId="77777777" w:rsidR="008C0CCB" w:rsidRPr="008C0CCB" w:rsidRDefault="776C533B" w:rsidP="776C533B">
            <w:pPr>
              <w:spacing w:after="200" w:line="276" w:lineRule="auto"/>
              <w:jc w:val="center"/>
              <w:rPr>
                <w:rFonts w:ascii="Arial" w:eastAsia="Calibri" w:hAnsi="Arial" w:cs="Arial"/>
                <w:sz w:val="20"/>
                <w:szCs w:val="20"/>
              </w:rPr>
            </w:pPr>
            <w:r w:rsidRPr="776C533B">
              <w:rPr>
                <w:rFonts w:ascii="Arial" w:eastAsia="Calibri" w:hAnsi="Arial" w:cs="Arial"/>
                <w:sz w:val="20"/>
                <w:szCs w:val="20"/>
              </w:rPr>
              <w:t>Monthly Report/ As Agreed with MORPHEUS Project Lead</w:t>
            </w:r>
          </w:p>
        </w:tc>
      </w:tr>
      <w:tr w:rsidR="00AF73BC" w:rsidRPr="008C0CCB" w14:paraId="38EA200B"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1B78F698" w14:textId="5972510D" w:rsidR="008C0CCB" w:rsidRPr="008C0CCB" w:rsidRDefault="005A5371" w:rsidP="776C533B">
            <w:pPr>
              <w:spacing w:after="200" w:line="276" w:lineRule="auto"/>
              <w:jc w:val="center"/>
              <w:rPr>
                <w:rFonts w:ascii="Arial" w:eastAsia="Calibri" w:hAnsi="Arial" w:cs="Times New Roman"/>
                <w:sz w:val="20"/>
                <w:szCs w:val="20"/>
              </w:rPr>
            </w:pPr>
            <w:r>
              <w:rPr>
                <w:rFonts w:ascii="Arial" w:eastAsia="Calibri" w:hAnsi="Arial" w:cs="Times New Roman"/>
                <w:sz w:val="20"/>
                <w:szCs w:val="20"/>
              </w:rPr>
              <w:t>14.2.17 (</w:t>
            </w:r>
            <w:r w:rsidR="776C533B" w:rsidRPr="776C533B">
              <w:rPr>
                <w:rFonts w:ascii="Arial" w:eastAsia="Calibri" w:hAnsi="Arial" w:cs="Times New Roman"/>
                <w:sz w:val="20"/>
                <w:szCs w:val="20"/>
              </w:rPr>
              <w:t>4.6.22</w:t>
            </w:r>
            <w:r>
              <w:rPr>
                <w:rFonts w:ascii="Arial" w:eastAsia="Calibri" w:hAnsi="Arial" w:cs="Times New Roman"/>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0A98E98F"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Times New Roman"/>
                <w:b/>
                <w:bCs/>
                <w:sz w:val="20"/>
                <w:szCs w:val="20"/>
              </w:rPr>
              <w:t xml:space="preserve">Competition </w:t>
            </w:r>
            <w:r w:rsidRPr="776C533B">
              <w:rPr>
                <w:rFonts w:ascii="Arial" w:eastAsia="Calibri" w:hAnsi="Arial" w:cs="Arial"/>
                <w:b/>
                <w:bCs/>
                <w:sz w:val="20"/>
                <w:szCs w:val="20"/>
              </w:rPr>
              <w:t>Phase</w:t>
            </w:r>
            <w:r w:rsidRPr="776C533B">
              <w:rPr>
                <w:rFonts w:ascii="Arial" w:eastAsia="Calibri" w:hAnsi="Arial" w:cs="Arial"/>
                <w:sz w:val="20"/>
                <w:szCs w:val="20"/>
              </w:rPr>
              <w:t>.   The Contractor shall ensure the delivery of the competition phase by co-ordinating and managing the delivery of the tasks from Section 4.6.22 to Section 4.6.35.</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2744B93D" w14:textId="77777777" w:rsidR="008C0CCB" w:rsidRPr="008C0CCB" w:rsidRDefault="008C0CCB" w:rsidP="008C0CCB">
            <w:pPr>
              <w:spacing w:after="200" w:line="276" w:lineRule="auto"/>
              <w:jc w:val="center"/>
              <w:rPr>
                <w:rFonts w:ascii="Arial" w:eastAsia="Calibri" w:hAnsi="Arial" w:cs="Arial"/>
                <w:sz w:val="20"/>
                <w:szCs w:val="20"/>
              </w:rPr>
            </w:pP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12832C09" w14:textId="77777777" w:rsidR="008C0CCB" w:rsidRPr="008C0CCB" w:rsidRDefault="008C0CCB" w:rsidP="008C0CCB">
            <w:pPr>
              <w:spacing w:after="200" w:line="276" w:lineRule="auto"/>
              <w:jc w:val="center"/>
              <w:rPr>
                <w:rFonts w:ascii="Arial" w:eastAsia="Calibri" w:hAnsi="Arial" w:cs="Arial"/>
                <w:sz w:val="20"/>
                <w:szCs w:val="20"/>
              </w:rPr>
            </w:pPr>
          </w:p>
        </w:tc>
        <w:tc>
          <w:tcPr>
            <w:tcW w:w="473" w:type="pct"/>
            <w:tcBorders>
              <w:top w:val="single" w:sz="4" w:space="0" w:color="auto"/>
              <w:left w:val="single" w:sz="4" w:space="0" w:color="auto"/>
              <w:bottom w:val="single" w:sz="4" w:space="0" w:color="auto"/>
              <w:right w:val="single" w:sz="4" w:space="0" w:color="auto"/>
            </w:tcBorders>
          </w:tcPr>
          <w:p w14:paraId="4D3D04B3" w14:textId="77777777" w:rsidR="008C0CCB" w:rsidRPr="008C0CCB" w:rsidRDefault="008C0CCB" w:rsidP="008C0CCB">
            <w:pPr>
              <w:spacing w:after="200" w:line="276" w:lineRule="auto"/>
              <w:jc w:val="center"/>
              <w:rPr>
                <w:rFonts w:ascii="Arial" w:eastAsia="Calibri" w:hAnsi="Arial" w:cs="Arial"/>
                <w:sz w:val="20"/>
                <w:szCs w:val="20"/>
              </w:rPr>
            </w:pPr>
          </w:p>
        </w:tc>
      </w:tr>
      <w:tr w:rsidR="00AF73BC" w:rsidRPr="008C0CCB" w14:paraId="6E7C2541"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08DC17BF" w14:textId="7A0740BE" w:rsidR="008C0CCB" w:rsidRPr="008C0CCB" w:rsidRDefault="005A5371" w:rsidP="776C533B">
            <w:pPr>
              <w:tabs>
                <w:tab w:val="left" w:pos="855"/>
                <w:tab w:val="center" w:pos="1334"/>
              </w:tabs>
              <w:spacing w:after="200" w:line="276" w:lineRule="auto"/>
              <w:jc w:val="center"/>
              <w:rPr>
                <w:rFonts w:ascii="Arial" w:eastAsia="Calibri" w:hAnsi="Arial" w:cs="Arial"/>
                <w:sz w:val="20"/>
                <w:szCs w:val="20"/>
              </w:rPr>
            </w:pPr>
            <w:r>
              <w:rPr>
                <w:rFonts w:ascii="Arial" w:eastAsia="Calibri" w:hAnsi="Arial" w:cs="Times New Roman"/>
                <w:sz w:val="20"/>
                <w:szCs w:val="20"/>
              </w:rPr>
              <w:t>14.2.18 (</w:t>
            </w:r>
            <w:r w:rsidR="776C533B" w:rsidRPr="776C533B">
              <w:rPr>
                <w:rFonts w:ascii="Arial" w:eastAsia="Calibri" w:hAnsi="Arial" w:cs="Times New Roman"/>
                <w:sz w:val="20"/>
                <w:szCs w:val="20"/>
              </w:rPr>
              <w:t>4.6.23</w:t>
            </w:r>
            <w:r>
              <w:rPr>
                <w:rFonts w:ascii="Arial" w:eastAsia="Calibri" w:hAnsi="Arial" w:cs="Times New Roman"/>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7E87B461" w14:textId="77777777" w:rsidR="008C0CCB" w:rsidRPr="008C0CCB" w:rsidRDefault="776C533B" w:rsidP="776C533B">
            <w:pPr>
              <w:spacing w:after="200" w:line="276" w:lineRule="auto"/>
              <w:rPr>
                <w:rFonts w:ascii="Arial" w:eastAsia="Calibri" w:hAnsi="Arial" w:cs="Arial"/>
                <w:sz w:val="20"/>
                <w:szCs w:val="20"/>
              </w:rPr>
            </w:pPr>
            <w:r w:rsidRPr="776C533B">
              <w:rPr>
                <w:rFonts w:ascii="Arial" w:eastAsia="Calibri" w:hAnsi="Arial" w:cs="Arial"/>
                <w:sz w:val="20"/>
                <w:szCs w:val="20"/>
              </w:rPr>
              <w:t>The Contractor shall work with the BATCIS Commercial Team to provide support to the DPQQ during the Supplier Selection Phase.  The support shall include as a minimum:</w:t>
            </w:r>
          </w:p>
          <w:p w14:paraId="371FDDB5" w14:textId="77777777" w:rsidR="008C0CCB" w:rsidRPr="008C0CCB" w:rsidRDefault="776C533B" w:rsidP="776C533B">
            <w:pPr>
              <w:numPr>
                <w:ilvl w:val="0"/>
                <w:numId w:val="5"/>
              </w:numPr>
              <w:spacing w:after="200" w:line="240" w:lineRule="auto"/>
              <w:contextualSpacing/>
              <w:rPr>
                <w:rFonts w:ascii="Arial" w:eastAsia="Calibri" w:hAnsi="Arial" w:cs="Arial"/>
                <w:sz w:val="20"/>
                <w:szCs w:val="20"/>
              </w:rPr>
            </w:pPr>
            <w:r w:rsidRPr="776C533B">
              <w:rPr>
                <w:rFonts w:ascii="Arial" w:eastAsia="Calibri" w:hAnsi="Arial" w:cs="Arial"/>
                <w:sz w:val="20"/>
                <w:szCs w:val="20"/>
              </w:rPr>
              <w:t xml:space="preserve">once provided clarification questions from industry by the BATCIS Commercial Team, obtaining a response from the relevant Subject Matter Expert within 3 working days; </w:t>
            </w:r>
          </w:p>
          <w:p w14:paraId="5C8934F4" w14:textId="77777777" w:rsidR="008C0CCB" w:rsidRPr="008C0CCB" w:rsidRDefault="008C0CCB" w:rsidP="008C0CCB">
            <w:pPr>
              <w:numPr>
                <w:ilvl w:val="0"/>
                <w:numId w:val="5"/>
              </w:numPr>
              <w:spacing w:after="0" w:line="240" w:lineRule="auto"/>
              <w:contextualSpacing/>
              <w:rPr>
                <w:rFonts w:ascii="Arial" w:eastAsia="Calibri" w:hAnsi="Arial" w:cs="Arial"/>
                <w:sz w:val="20"/>
                <w:szCs w:val="20"/>
              </w:rPr>
            </w:pPr>
            <w:r w:rsidRPr="008C0CCB">
              <w:rPr>
                <w:rFonts w:ascii="Arial" w:eastAsia="Calibri" w:hAnsi="Arial" w:cs="Arial"/>
                <w:sz w:val="20"/>
                <w:szCs w:val="20"/>
              </w:rPr>
              <w:t xml:space="preserve">emailing and/ or briefing evaluators in how evaluations should be completed, the Contractor should engage with the BATCIS Commercial Team for guidance on this; </w:t>
            </w:r>
          </w:p>
          <w:p w14:paraId="16C16A6E" w14:textId="77777777" w:rsidR="008C0CCB" w:rsidRPr="008C0CCB" w:rsidRDefault="008C0CCB" w:rsidP="008C0CCB">
            <w:pPr>
              <w:numPr>
                <w:ilvl w:val="0"/>
                <w:numId w:val="5"/>
              </w:numPr>
              <w:spacing w:after="0" w:line="240" w:lineRule="auto"/>
              <w:contextualSpacing/>
              <w:rPr>
                <w:rFonts w:ascii="Arial" w:eastAsia="Calibri" w:hAnsi="Arial" w:cs="Arial"/>
                <w:sz w:val="20"/>
                <w:szCs w:val="20"/>
              </w:rPr>
            </w:pPr>
            <w:r w:rsidRPr="008C0CCB">
              <w:rPr>
                <w:rFonts w:ascii="Arial" w:eastAsia="Calibri" w:hAnsi="Arial" w:cs="Arial"/>
                <w:sz w:val="20"/>
                <w:szCs w:val="20"/>
              </w:rPr>
              <w:t>ensuring</w:t>
            </w:r>
            <w:r w:rsidRPr="008C0CCB" w:rsidDel="0039372A">
              <w:rPr>
                <w:rFonts w:ascii="Arial" w:eastAsia="Calibri" w:hAnsi="Arial" w:cs="Arial"/>
                <w:sz w:val="20"/>
                <w:szCs w:val="20"/>
              </w:rPr>
              <w:t xml:space="preserve"> </w:t>
            </w:r>
            <w:r w:rsidRPr="008C0CCB">
              <w:rPr>
                <w:rFonts w:ascii="Arial" w:eastAsia="Calibri" w:hAnsi="Arial" w:cs="Arial"/>
                <w:sz w:val="20"/>
                <w:szCs w:val="20"/>
              </w:rPr>
              <w:t xml:space="preserve">the DPQQ Assessment Panel is organised by having meeting invites sent out and meeting rooms booked as necessary; </w:t>
            </w:r>
          </w:p>
          <w:p w14:paraId="151CC61F" w14:textId="77777777" w:rsidR="008C0CCB" w:rsidRPr="008C0CCB" w:rsidRDefault="008C0CCB" w:rsidP="008C0CCB">
            <w:pPr>
              <w:numPr>
                <w:ilvl w:val="0"/>
                <w:numId w:val="5"/>
              </w:numPr>
              <w:spacing w:after="0" w:line="240" w:lineRule="auto"/>
              <w:rPr>
                <w:rFonts w:ascii="Arial" w:eastAsia="Calibri" w:hAnsi="Arial" w:cs="Arial"/>
                <w:sz w:val="20"/>
                <w:szCs w:val="20"/>
              </w:rPr>
            </w:pPr>
            <w:r w:rsidRPr="008C0CCB">
              <w:rPr>
                <w:rFonts w:ascii="Arial" w:eastAsia="Calibri" w:hAnsi="Arial" w:cs="Arial"/>
                <w:sz w:val="20"/>
                <w:szCs w:val="20"/>
              </w:rPr>
              <w:t>supporting the evaluation of the DPQQ by co-ordinating and managing the technical and project assessment of the DPQQ responses from Industry, including ensuring completion of justifications for scores; and</w:t>
            </w:r>
          </w:p>
          <w:p w14:paraId="0BE943AB" w14:textId="77777777" w:rsidR="008C0CCB" w:rsidRPr="008C0CCB" w:rsidRDefault="008C0CCB" w:rsidP="008C0CCB">
            <w:pPr>
              <w:numPr>
                <w:ilvl w:val="0"/>
                <w:numId w:val="5"/>
              </w:numPr>
              <w:spacing w:after="0" w:line="240" w:lineRule="auto"/>
              <w:rPr>
                <w:rFonts w:ascii="Arial" w:eastAsia="Calibri" w:hAnsi="Arial" w:cs="Arial"/>
                <w:sz w:val="20"/>
                <w:szCs w:val="20"/>
              </w:rPr>
            </w:pPr>
            <w:r w:rsidRPr="008C0CCB">
              <w:rPr>
                <w:rFonts w:ascii="Arial" w:eastAsia="Calibri" w:hAnsi="Arial" w:cs="Arial"/>
                <w:sz w:val="20"/>
                <w:szCs w:val="20"/>
              </w:rPr>
              <w:t>co-ordinating and managing the project and technical comments against the scores  to be released as part of the de-briefing packs for competitions.</w:t>
            </w:r>
          </w:p>
          <w:p w14:paraId="0ED5B7A3" w14:textId="77777777" w:rsidR="008C0CCB" w:rsidRPr="008C0CCB" w:rsidRDefault="008C0CCB" w:rsidP="008C0CCB">
            <w:pPr>
              <w:spacing w:after="0" w:line="240" w:lineRule="auto"/>
              <w:ind w:left="360"/>
              <w:rPr>
                <w:rFonts w:ascii="Arial" w:eastAsia="Calibri" w:hAnsi="Arial" w:cs="Arial"/>
                <w:sz w:val="20"/>
                <w:szCs w:val="20"/>
              </w:rPr>
            </w:pP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37F2AAC1"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Clear audit trail of Industry clarification questions during the Supplier Selection phase</w:t>
            </w:r>
          </w:p>
          <w:p w14:paraId="738D6CFA"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RODs from DPQQ Assessment Panel</w:t>
            </w:r>
          </w:p>
          <w:p w14:paraId="139A9BDF" w14:textId="77777777" w:rsidR="008C0CCB" w:rsidRPr="008C0CCB" w:rsidRDefault="008C0CCB" w:rsidP="008C0CCB">
            <w:pPr>
              <w:spacing w:after="200" w:line="276" w:lineRule="auto"/>
              <w:rPr>
                <w:rFonts w:ascii="Arial" w:eastAsia="Calibri" w:hAnsi="Arial" w:cs="Arial"/>
                <w:sz w:val="20"/>
                <w:szCs w:val="20"/>
              </w:rPr>
            </w:pP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2D5A86F7"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 xml:space="preserve">As required </w:t>
            </w:r>
          </w:p>
          <w:p w14:paraId="04F87A1D" w14:textId="77777777" w:rsidR="008C0CCB" w:rsidRPr="008C0CCB" w:rsidRDefault="008C0CCB" w:rsidP="008C0CCB">
            <w:pPr>
              <w:spacing w:after="200" w:line="276" w:lineRule="auto"/>
              <w:rPr>
                <w:rFonts w:ascii="Arial" w:eastAsia="Calibri" w:hAnsi="Arial" w:cs="Arial"/>
                <w:sz w:val="20"/>
                <w:szCs w:val="20"/>
              </w:rPr>
            </w:pPr>
          </w:p>
          <w:p w14:paraId="4B716FD8" w14:textId="77777777" w:rsidR="008C0CCB" w:rsidRPr="008C0CCB" w:rsidRDefault="008C0CCB" w:rsidP="008C0CCB">
            <w:pPr>
              <w:spacing w:after="200" w:line="276" w:lineRule="auto"/>
              <w:rPr>
                <w:rFonts w:ascii="Arial" w:eastAsia="Calibri" w:hAnsi="Arial" w:cs="Arial"/>
                <w:sz w:val="20"/>
                <w:szCs w:val="20"/>
              </w:rPr>
            </w:pPr>
          </w:p>
          <w:p w14:paraId="59DC8BFB"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 xml:space="preserve">As required </w:t>
            </w:r>
          </w:p>
        </w:tc>
        <w:tc>
          <w:tcPr>
            <w:tcW w:w="473" w:type="pct"/>
            <w:tcBorders>
              <w:top w:val="single" w:sz="4" w:space="0" w:color="auto"/>
              <w:left w:val="single" w:sz="4" w:space="0" w:color="auto"/>
              <w:bottom w:val="single" w:sz="4" w:space="0" w:color="auto"/>
              <w:right w:val="single" w:sz="4" w:space="0" w:color="auto"/>
            </w:tcBorders>
          </w:tcPr>
          <w:p w14:paraId="7CF30634" w14:textId="77777777" w:rsidR="008C0CCB" w:rsidRPr="008C0CCB" w:rsidRDefault="008C0CCB" w:rsidP="008C0CCB">
            <w:pPr>
              <w:spacing w:after="200" w:line="276" w:lineRule="auto"/>
              <w:jc w:val="center"/>
              <w:rPr>
                <w:rFonts w:ascii="Arial" w:eastAsia="Calibri" w:hAnsi="Arial" w:cs="Arial"/>
                <w:sz w:val="20"/>
                <w:szCs w:val="20"/>
              </w:rPr>
            </w:pPr>
            <w:r w:rsidRPr="008C0CCB">
              <w:rPr>
                <w:rFonts w:ascii="Arial" w:eastAsia="Calibri" w:hAnsi="Arial" w:cs="Arial"/>
                <w:sz w:val="20"/>
                <w:szCs w:val="20"/>
              </w:rPr>
              <w:t>Monthly Report</w:t>
            </w:r>
          </w:p>
          <w:p w14:paraId="1241F9EC" w14:textId="77777777" w:rsidR="008C0CCB" w:rsidRPr="008C0CCB" w:rsidRDefault="008C0CCB" w:rsidP="008C0CCB">
            <w:pPr>
              <w:spacing w:after="200" w:line="276" w:lineRule="auto"/>
              <w:jc w:val="center"/>
              <w:rPr>
                <w:rFonts w:ascii="Arial" w:eastAsia="Calibri" w:hAnsi="Arial" w:cs="Arial"/>
                <w:sz w:val="20"/>
                <w:szCs w:val="20"/>
              </w:rPr>
            </w:pPr>
            <w:r w:rsidRPr="008C0CCB">
              <w:rPr>
                <w:rFonts w:ascii="Arial" w:eastAsia="Calibri" w:hAnsi="Arial" w:cs="Arial"/>
                <w:sz w:val="20"/>
                <w:szCs w:val="20"/>
              </w:rPr>
              <w:t xml:space="preserve">Regular </w:t>
            </w:r>
          </w:p>
          <w:p w14:paraId="081D7E1F" w14:textId="77777777" w:rsidR="008C0CCB" w:rsidRPr="008C0CCB" w:rsidRDefault="008C0CCB" w:rsidP="008C0CCB">
            <w:pPr>
              <w:spacing w:after="200" w:line="276" w:lineRule="auto"/>
              <w:jc w:val="center"/>
              <w:rPr>
                <w:rFonts w:ascii="Arial" w:eastAsia="Calibri" w:hAnsi="Arial" w:cs="Arial"/>
                <w:sz w:val="20"/>
                <w:szCs w:val="20"/>
              </w:rPr>
            </w:pPr>
            <w:r w:rsidRPr="008C0CCB">
              <w:rPr>
                <w:rFonts w:ascii="Arial" w:eastAsia="Calibri" w:hAnsi="Arial" w:cs="Arial"/>
                <w:sz w:val="20"/>
                <w:szCs w:val="20"/>
              </w:rPr>
              <w:t>5 Working Days</w:t>
            </w:r>
          </w:p>
        </w:tc>
      </w:tr>
      <w:tr w:rsidR="00AF73BC" w:rsidRPr="008C0CCB" w14:paraId="058FC8B8"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2BAE1F15" w14:textId="13357CA9" w:rsidR="008C0CCB" w:rsidRPr="008C0CCB" w:rsidRDefault="005A5371" w:rsidP="008C0CCB">
            <w:pPr>
              <w:spacing w:after="200" w:line="276" w:lineRule="auto"/>
              <w:jc w:val="center"/>
              <w:rPr>
                <w:rFonts w:ascii="Arial" w:eastAsia="Calibri" w:hAnsi="Arial" w:cs="Arial"/>
                <w:sz w:val="20"/>
                <w:szCs w:val="20"/>
              </w:rPr>
            </w:pPr>
            <w:r>
              <w:rPr>
                <w:rFonts w:ascii="Arial" w:eastAsia="Calibri" w:hAnsi="Arial" w:cs="Arial"/>
                <w:sz w:val="20"/>
                <w:szCs w:val="20"/>
              </w:rPr>
              <w:lastRenderedPageBreak/>
              <w:t>14.2.19 (</w:t>
            </w:r>
            <w:r w:rsidR="008C0CCB" w:rsidRPr="008C0CCB">
              <w:rPr>
                <w:rFonts w:ascii="Arial" w:eastAsia="Calibri" w:hAnsi="Arial" w:cs="Arial"/>
                <w:sz w:val="20"/>
                <w:szCs w:val="20"/>
              </w:rPr>
              <w:t>4.6.24</w:t>
            </w:r>
            <w:r>
              <w:rPr>
                <w:rFonts w:ascii="Arial" w:eastAsia="Calibri" w:hAnsi="Arial" w:cs="Arial"/>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51EB34D5" w14:textId="77777777" w:rsidR="008C0CCB" w:rsidRPr="008C0CCB" w:rsidRDefault="008C0CCB" w:rsidP="008C0CCB">
            <w:pPr>
              <w:spacing w:after="200" w:line="276" w:lineRule="auto"/>
              <w:rPr>
                <w:rFonts w:ascii="Arial" w:eastAsia="Calibri" w:hAnsi="Arial" w:cs="Times New Roman"/>
                <w:sz w:val="20"/>
                <w:szCs w:val="20"/>
              </w:rPr>
            </w:pPr>
            <w:r w:rsidRPr="008C0CCB">
              <w:rPr>
                <w:rFonts w:ascii="Arial" w:eastAsia="Calibri" w:hAnsi="Arial" w:cs="Arial"/>
                <w:sz w:val="20"/>
                <w:szCs w:val="20"/>
              </w:rPr>
              <w:t>The</w:t>
            </w:r>
            <w:r w:rsidRPr="008C0CCB">
              <w:rPr>
                <w:rFonts w:ascii="Arial" w:eastAsia="Calibri" w:hAnsi="Arial" w:cs="Times New Roman"/>
                <w:sz w:val="20"/>
                <w:szCs w:val="20"/>
              </w:rPr>
              <w:t xml:space="preserve"> Contractor shall </w:t>
            </w:r>
            <w:r w:rsidRPr="008C0CCB">
              <w:rPr>
                <w:rFonts w:ascii="Arial" w:eastAsia="Calibri" w:hAnsi="Arial" w:cs="Arial"/>
                <w:sz w:val="20"/>
                <w:szCs w:val="20"/>
              </w:rPr>
              <w:t>provide support to the tender process, this shall</w:t>
            </w:r>
            <w:r w:rsidRPr="008C0CCB">
              <w:rPr>
                <w:rFonts w:ascii="Arial" w:eastAsia="Calibri" w:hAnsi="Arial" w:cs="Times New Roman"/>
                <w:sz w:val="20"/>
                <w:szCs w:val="20"/>
              </w:rPr>
              <w:t xml:space="preserve"> include as a minimum:</w:t>
            </w:r>
          </w:p>
          <w:p w14:paraId="47569ECE" w14:textId="77777777" w:rsidR="008C0CCB" w:rsidRPr="008C0CCB" w:rsidRDefault="008C0CCB" w:rsidP="008C0CCB">
            <w:pPr>
              <w:numPr>
                <w:ilvl w:val="0"/>
                <w:numId w:val="5"/>
              </w:numPr>
              <w:spacing w:after="200" w:line="240" w:lineRule="auto"/>
              <w:contextualSpacing/>
              <w:rPr>
                <w:rFonts w:ascii="Arial" w:eastAsia="Calibri" w:hAnsi="Arial" w:cs="Arial"/>
                <w:sz w:val="20"/>
                <w:szCs w:val="20"/>
              </w:rPr>
            </w:pPr>
            <w:r w:rsidRPr="008C0CCB">
              <w:rPr>
                <w:rFonts w:ascii="Arial" w:eastAsia="Calibri" w:hAnsi="Arial" w:cs="Arial"/>
                <w:sz w:val="20"/>
                <w:szCs w:val="20"/>
              </w:rPr>
              <w:t xml:space="preserve">co-ordinate and manage all non-commercial clarification questions by engaging with relevant subject matter experts and providing a response to non-commercial clarification questions to the BATCIS Commercial Team within three (3) working days; </w:t>
            </w:r>
          </w:p>
          <w:p w14:paraId="61170CFD" w14:textId="77777777" w:rsidR="008C0CCB" w:rsidRPr="008C0CCB" w:rsidRDefault="008C0CCB" w:rsidP="008C0CCB">
            <w:pPr>
              <w:numPr>
                <w:ilvl w:val="0"/>
                <w:numId w:val="5"/>
              </w:numPr>
              <w:spacing w:after="0" w:line="240" w:lineRule="auto"/>
              <w:contextualSpacing/>
              <w:rPr>
                <w:rFonts w:ascii="Arial" w:eastAsia="Calibri" w:hAnsi="Arial" w:cs="Arial"/>
                <w:sz w:val="20"/>
                <w:szCs w:val="20"/>
              </w:rPr>
            </w:pPr>
            <w:r w:rsidRPr="008C0CCB">
              <w:rPr>
                <w:rFonts w:ascii="Arial" w:eastAsia="Calibri" w:hAnsi="Arial" w:cs="Arial"/>
                <w:sz w:val="20"/>
                <w:szCs w:val="20"/>
              </w:rPr>
              <w:t xml:space="preserve">arrange a briefing for evaluators on how evaluations should be completed, the Contractor should engage with the BATCIS Commercial Team for guidance on this; </w:t>
            </w:r>
          </w:p>
          <w:p w14:paraId="4C5A430A" w14:textId="77777777" w:rsidR="008C0CCB" w:rsidRPr="008C0CCB" w:rsidRDefault="008C0CCB" w:rsidP="008C0CCB">
            <w:pPr>
              <w:numPr>
                <w:ilvl w:val="0"/>
                <w:numId w:val="5"/>
              </w:numPr>
              <w:spacing w:after="0" w:line="240" w:lineRule="auto"/>
              <w:rPr>
                <w:rFonts w:ascii="Arial" w:eastAsia="Calibri" w:hAnsi="Arial" w:cs="Arial"/>
                <w:sz w:val="20"/>
                <w:szCs w:val="20"/>
              </w:rPr>
            </w:pPr>
            <w:r w:rsidRPr="008C0CCB">
              <w:rPr>
                <w:rFonts w:ascii="Arial" w:eastAsia="Calibri" w:hAnsi="Arial" w:cs="Arial"/>
                <w:sz w:val="20"/>
                <w:szCs w:val="20"/>
              </w:rPr>
              <w:t>participate in the evaluation of the tender returns including, as a minimum, reviewing and providing feedback on all dependencies (GFA) the tenderers have placed upon the Authority;</w:t>
            </w:r>
          </w:p>
          <w:p w14:paraId="3DCABD83" w14:textId="77777777" w:rsidR="008C0CCB" w:rsidRPr="008C0CCB" w:rsidRDefault="008C0CCB" w:rsidP="008C0CCB">
            <w:pPr>
              <w:numPr>
                <w:ilvl w:val="0"/>
                <w:numId w:val="5"/>
              </w:numPr>
              <w:spacing w:after="0" w:line="240" w:lineRule="auto"/>
              <w:rPr>
                <w:rFonts w:ascii="Arial" w:eastAsia="Calibri" w:hAnsi="Arial" w:cs="Arial"/>
                <w:sz w:val="20"/>
                <w:szCs w:val="20"/>
              </w:rPr>
            </w:pPr>
            <w:r w:rsidRPr="008C0CCB">
              <w:rPr>
                <w:rFonts w:ascii="Arial" w:eastAsia="Calibri" w:hAnsi="Arial" w:cs="Arial"/>
                <w:sz w:val="20"/>
                <w:szCs w:val="20"/>
              </w:rPr>
              <w:t xml:space="preserve">co-ordinate and manage the non-commercial assessment of the tender returns, monitoring and reporting on individuals progress and ensuring timely completion, escalating any issues to the appropriate MORPHEUS Project Lead; </w:t>
            </w:r>
          </w:p>
          <w:p w14:paraId="25D50D21" w14:textId="77777777" w:rsidR="008C0CCB" w:rsidRPr="008C0CCB" w:rsidRDefault="008C0CCB" w:rsidP="008C0CCB">
            <w:pPr>
              <w:numPr>
                <w:ilvl w:val="0"/>
                <w:numId w:val="5"/>
              </w:numPr>
              <w:spacing w:after="0" w:line="240" w:lineRule="auto"/>
              <w:contextualSpacing/>
              <w:rPr>
                <w:rFonts w:ascii="Arial" w:eastAsia="Calibri" w:hAnsi="Arial" w:cs="Arial"/>
                <w:sz w:val="20"/>
                <w:szCs w:val="20"/>
              </w:rPr>
            </w:pPr>
            <w:r w:rsidRPr="008C0CCB">
              <w:rPr>
                <w:rFonts w:ascii="Arial" w:eastAsia="Calibri" w:hAnsi="Arial" w:cs="Arial"/>
                <w:sz w:val="20"/>
                <w:szCs w:val="20"/>
              </w:rPr>
              <w:t xml:space="preserve">co-ordinate and manage the Authority non-commercial clarification questions regarding the tender returns.  The Contractor shall engage with the BATCIS Commercial Team for the release of any Authority non-commercial clarification questions to Industry; </w:t>
            </w:r>
          </w:p>
          <w:p w14:paraId="796569DA" w14:textId="77777777" w:rsidR="008C0CCB" w:rsidRPr="008C0CCB" w:rsidRDefault="008C0CCB" w:rsidP="008C0CCB">
            <w:pPr>
              <w:numPr>
                <w:ilvl w:val="0"/>
                <w:numId w:val="5"/>
              </w:numPr>
              <w:spacing w:after="0" w:line="240" w:lineRule="auto"/>
              <w:rPr>
                <w:rFonts w:ascii="Arial" w:eastAsia="Calibri" w:hAnsi="Arial" w:cs="Arial"/>
                <w:sz w:val="20"/>
                <w:szCs w:val="20"/>
              </w:rPr>
            </w:pPr>
            <w:r w:rsidRPr="008C0CCB">
              <w:rPr>
                <w:rFonts w:ascii="Arial" w:eastAsia="Calibri" w:hAnsi="Arial" w:cs="Arial"/>
                <w:sz w:val="20"/>
                <w:szCs w:val="20"/>
              </w:rPr>
              <w:t>ensure</w:t>
            </w:r>
            <w:r w:rsidRPr="008C0CCB" w:rsidDel="0098080C">
              <w:rPr>
                <w:rFonts w:ascii="Arial" w:eastAsia="Calibri" w:hAnsi="Arial" w:cs="Arial"/>
                <w:sz w:val="20"/>
                <w:szCs w:val="20"/>
              </w:rPr>
              <w:t xml:space="preserve"> the </w:t>
            </w:r>
            <w:r w:rsidRPr="008C0CCB">
              <w:rPr>
                <w:rFonts w:ascii="Arial" w:eastAsia="Calibri" w:hAnsi="Arial" w:cs="Arial"/>
                <w:sz w:val="20"/>
                <w:szCs w:val="20"/>
              </w:rPr>
              <w:t xml:space="preserve">Tender Assessment Panel is arranged by having meeting rooms booked and meeting invites sent out;  </w:t>
            </w:r>
          </w:p>
          <w:p w14:paraId="429AB93F" w14:textId="77777777" w:rsidR="008C0CCB" w:rsidRPr="008C0CCB" w:rsidRDefault="008C0CCB" w:rsidP="008C0CCB">
            <w:pPr>
              <w:numPr>
                <w:ilvl w:val="0"/>
                <w:numId w:val="5"/>
              </w:numPr>
              <w:spacing w:after="0" w:line="240" w:lineRule="auto"/>
              <w:rPr>
                <w:rFonts w:ascii="Arial" w:eastAsia="Calibri" w:hAnsi="Arial" w:cs="Arial"/>
                <w:sz w:val="20"/>
                <w:szCs w:val="20"/>
              </w:rPr>
            </w:pPr>
            <w:r w:rsidRPr="008C0CCB">
              <w:rPr>
                <w:rFonts w:ascii="Arial" w:eastAsia="Calibri" w:hAnsi="Arial" w:cs="Arial"/>
                <w:sz w:val="20"/>
                <w:szCs w:val="20"/>
              </w:rPr>
              <w:t>create, manage and maintain a list of non-commercial areas which will require negotiation as part of the tender process, if required; and</w:t>
            </w:r>
          </w:p>
          <w:p w14:paraId="44C172D7" w14:textId="77777777" w:rsidR="008C0CCB" w:rsidRPr="008C0CCB" w:rsidRDefault="008C0CCB" w:rsidP="008C0CCB">
            <w:pPr>
              <w:numPr>
                <w:ilvl w:val="0"/>
                <w:numId w:val="5"/>
              </w:numPr>
              <w:spacing w:after="0" w:line="240" w:lineRule="auto"/>
              <w:rPr>
                <w:rFonts w:ascii="Arial" w:eastAsia="Calibri" w:hAnsi="Arial" w:cs="Arial"/>
                <w:sz w:val="20"/>
                <w:szCs w:val="20"/>
              </w:rPr>
            </w:pPr>
            <w:r w:rsidRPr="008C0CCB">
              <w:rPr>
                <w:rFonts w:ascii="Arial" w:eastAsia="Calibri" w:hAnsi="Arial" w:cs="Arial"/>
                <w:sz w:val="20"/>
                <w:szCs w:val="20"/>
              </w:rPr>
              <w:t>ensure a formal RoDs is taken of the Tender Assessment Panel and its outcome.</w:t>
            </w:r>
          </w:p>
          <w:p w14:paraId="4C5F6A7C" w14:textId="77777777" w:rsidR="008C0CCB" w:rsidRPr="008C0CCB" w:rsidRDefault="008C0CCB" w:rsidP="008C0CCB">
            <w:pPr>
              <w:spacing w:after="200" w:line="240" w:lineRule="auto"/>
              <w:ind w:left="720"/>
              <w:contextualSpacing/>
              <w:rPr>
                <w:rFonts w:ascii="Arial" w:eastAsia="Calibri" w:hAnsi="Arial"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038502B9"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Clear audit trail of Industry clarification questions during the tender phase</w:t>
            </w:r>
          </w:p>
          <w:p w14:paraId="20C6275C"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Evaluators briefing</w:t>
            </w:r>
          </w:p>
          <w:p w14:paraId="6CE0B814"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Daily report on the progress of Tender Assessments</w:t>
            </w:r>
          </w:p>
          <w:p w14:paraId="0402D84C"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Evaluation outcome of Tenderer GFA requirements</w:t>
            </w:r>
          </w:p>
          <w:p w14:paraId="7C3086FD"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Clear audit trail of Authority clarification questions during the tender assessment phase</w:t>
            </w:r>
          </w:p>
          <w:p w14:paraId="6CB79EA1"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List of negotiation topics for each tender, if required</w:t>
            </w:r>
          </w:p>
          <w:p w14:paraId="5B4D771B"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RODs from the MORPHEUS Training tender Assessment Panel</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45DF20F3"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As per Schedule</w:t>
            </w:r>
          </w:p>
          <w:p w14:paraId="1BFFD176" w14:textId="77777777" w:rsidR="008C0CCB" w:rsidRPr="008C0CCB" w:rsidRDefault="008C0CCB" w:rsidP="008C0CCB">
            <w:pPr>
              <w:spacing w:after="200" w:line="276" w:lineRule="auto"/>
              <w:rPr>
                <w:rFonts w:ascii="Arial" w:eastAsia="Calibri" w:hAnsi="Arial" w:cs="Arial"/>
                <w:sz w:val="20"/>
                <w:szCs w:val="20"/>
              </w:rPr>
            </w:pPr>
          </w:p>
          <w:p w14:paraId="401364C6" w14:textId="77777777" w:rsidR="008C0CCB" w:rsidRPr="008C0CCB" w:rsidRDefault="008C0CCB" w:rsidP="008C0CCB">
            <w:pPr>
              <w:spacing w:after="200" w:line="276" w:lineRule="auto"/>
              <w:rPr>
                <w:rFonts w:ascii="Arial" w:eastAsia="Calibri" w:hAnsi="Arial" w:cs="Arial"/>
                <w:sz w:val="20"/>
                <w:szCs w:val="20"/>
              </w:rPr>
            </w:pPr>
          </w:p>
          <w:p w14:paraId="430DCFA7"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 xml:space="preserve">As per Schedule </w:t>
            </w:r>
          </w:p>
        </w:tc>
        <w:tc>
          <w:tcPr>
            <w:tcW w:w="473" w:type="pct"/>
            <w:tcBorders>
              <w:top w:val="single" w:sz="4" w:space="0" w:color="auto"/>
              <w:left w:val="single" w:sz="4" w:space="0" w:color="auto"/>
              <w:bottom w:val="single" w:sz="4" w:space="0" w:color="auto"/>
              <w:right w:val="single" w:sz="4" w:space="0" w:color="auto"/>
            </w:tcBorders>
          </w:tcPr>
          <w:p w14:paraId="03E41DB4" w14:textId="77777777" w:rsidR="008C0CCB" w:rsidRPr="008C0CCB" w:rsidRDefault="008C0CCB" w:rsidP="008C0CCB">
            <w:pPr>
              <w:spacing w:after="200" w:line="276" w:lineRule="auto"/>
              <w:jc w:val="center"/>
              <w:rPr>
                <w:rFonts w:ascii="Arial" w:eastAsia="Calibri" w:hAnsi="Arial" w:cs="Arial"/>
                <w:sz w:val="20"/>
                <w:szCs w:val="20"/>
              </w:rPr>
            </w:pPr>
            <w:r w:rsidRPr="008C0CCB">
              <w:rPr>
                <w:rFonts w:ascii="Arial" w:eastAsia="Calibri" w:hAnsi="Arial" w:cs="Arial"/>
                <w:sz w:val="20"/>
                <w:szCs w:val="20"/>
              </w:rPr>
              <w:t>Monthly Report</w:t>
            </w:r>
          </w:p>
          <w:p w14:paraId="6154224F" w14:textId="77777777" w:rsidR="008C0CCB" w:rsidRPr="008C0CCB" w:rsidRDefault="008C0CCB" w:rsidP="008C0CCB">
            <w:pPr>
              <w:spacing w:after="200" w:line="276" w:lineRule="auto"/>
              <w:jc w:val="center"/>
              <w:rPr>
                <w:rFonts w:ascii="Arial" w:eastAsia="Calibri" w:hAnsi="Arial" w:cs="Arial"/>
                <w:sz w:val="20"/>
                <w:szCs w:val="20"/>
              </w:rPr>
            </w:pPr>
            <w:r w:rsidRPr="008C0CCB">
              <w:rPr>
                <w:rFonts w:ascii="Arial" w:eastAsia="Calibri" w:hAnsi="Arial" w:cs="Arial"/>
                <w:sz w:val="20"/>
                <w:szCs w:val="20"/>
              </w:rPr>
              <w:t xml:space="preserve">Regular </w:t>
            </w:r>
          </w:p>
          <w:p w14:paraId="73B51912" w14:textId="77777777" w:rsidR="008C0CCB" w:rsidRPr="008C0CCB" w:rsidRDefault="008C0CCB" w:rsidP="008C0CCB">
            <w:pPr>
              <w:spacing w:after="200" w:line="276" w:lineRule="auto"/>
              <w:jc w:val="center"/>
              <w:rPr>
                <w:rFonts w:ascii="Arial" w:eastAsia="Calibri" w:hAnsi="Arial" w:cs="Arial"/>
                <w:sz w:val="20"/>
                <w:szCs w:val="20"/>
              </w:rPr>
            </w:pPr>
            <w:r w:rsidRPr="008C0CCB">
              <w:rPr>
                <w:rFonts w:ascii="Arial" w:eastAsia="Calibri" w:hAnsi="Arial" w:cs="Arial"/>
                <w:sz w:val="20"/>
                <w:szCs w:val="20"/>
              </w:rPr>
              <w:t>5 Working Days</w:t>
            </w:r>
          </w:p>
        </w:tc>
      </w:tr>
      <w:tr w:rsidR="00AF73BC" w:rsidRPr="008C0CCB" w14:paraId="33F98804"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7813F403" w14:textId="4E05F9C9" w:rsidR="008C0CCB" w:rsidRPr="008C0CCB" w:rsidRDefault="005A5371" w:rsidP="008C0CCB">
            <w:pPr>
              <w:spacing w:after="200" w:line="276" w:lineRule="auto"/>
              <w:jc w:val="center"/>
              <w:rPr>
                <w:rFonts w:ascii="Arial" w:eastAsia="Calibri" w:hAnsi="Arial" w:cs="Times New Roman"/>
                <w:sz w:val="20"/>
                <w:szCs w:val="20"/>
              </w:rPr>
            </w:pPr>
            <w:r>
              <w:rPr>
                <w:rFonts w:ascii="Arial" w:eastAsia="Calibri" w:hAnsi="Arial" w:cs="Arial"/>
                <w:sz w:val="20"/>
                <w:szCs w:val="20"/>
              </w:rPr>
              <w:t>14.2.20 (</w:t>
            </w:r>
            <w:r w:rsidR="008C0CCB" w:rsidRPr="008C0CCB">
              <w:rPr>
                <w:rFonts w:ascii="Arial" w:eastAsia="Calibri" w:hAnsi="Arial" w:cs="Arial"/>
                <w:sz w:val="20"/>
                <w:szCs w:val="20"/>
              </w:rPr>
              <w:t>4.6.25</w:t>
            </w:r>
            <w:r>
              <w:rPr>
                <w:rFonts w:ascii="Arial" w:eastAsia="Calibri" w:hAnsi="Arial" w:cs="Arial"/>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308507A2"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At the direction of an Authority Lead, the Contractor shall contribute/ co-ordinate Industry engagement (comprising Presentations, Venue Organisation, and Agenda Development etc.) in the form of a Bidders conference.</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7A82A518"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MORPHEUS Training Project Bidders Conference</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0104825C"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As per Schedule</w:t>
            </w:r>
          </w:p>
        </w:tc>
        <w:tc>
          <w:tcPr>
            <w:tcW w:w="473" w:type="pct"/>
            <w:tcBorders>
              <w:top w:val="single" w:sz="4" w:space="0" w:color="auto"/>
              <w:left w:val="single" w:sz="4" w:space="0" w:color="auto"/>
              <w:bottom w:val="single" w:sz="4" w:space="0" w:color="auto"/>
              <w:right w:val="single" w:sz="4" w:space="0" w:color="auto"/>
            </w:tcBorders>
          </w:tcPr>
          <w:p w14:paraId="2509A19F" w14:textId="77777777" w:rsidR="008C0CCB" w:rsidRPr="008C0CCB" w:rsidRDefault="008C0CCB" w:rsidP="008C0CCB">
            <w:pPr>
              <w:spacing w:after="200" w:line="276" w:lineRule="auto"/>
              <w:jc w:val="center"/>
              <w:rPr>
                <w:rFonts w:ascii="Arial" w:eastAsia="Calibri" w:hAnsi="Arial" w:cs="Arial"/>
                <w:sz w:val="20"/>
                <w:szCs w:val="20"/>
              </w:rPr>
            </w:pPr>
            <w:r w:rsidRPr="008C0CCB">
              <w:rPr>
                <w:rFonts w:ascii="Arial" w:eastAsia="Calibri" w:hAnsi="Arial" w:cs="Arial"/>
                <w:sz w:val="20"/>
                <w:szCs w:val="20"/>
              </w:rPr>
              <w:t xml:space="preserve">Regular </w:t>
            </w:r>
          </w:p>
          <w:p w14:paraId="7D8A0BF4" w14:textId="77777777" w:rsidR="008C0CCB" w:rsidRPr="008C0CCB" w:rsidRDefault="008C0CCB" w:rsidP="008C0CCB">
            <w:pPr>
              <w:spacing w:after="200" w:line="276" w:lineRule="auto"/>
              <w:jc w:val="center"/>
              <w:rPr>
                <w:rFonts w:ascii="Arial" w:eastAsia="Calibri" w:hAnsi="Arial" w:cs="Arial"/>
                <w:sz w:val="20"/>
                <w:szCs w:val="20"/>
              </w:rPr>
            </w:pPr>
            <w:r w:rsidRPr="008C0CCB">
              <w:rPr>
                <w:rFonts w:ascii="Arial" w:eastAsia="Calibri" w:hAnsi="Arial" w:cs="Arial"/>
                <w:sz w:val="20"/>
                <w:szCs w:val="20"/>
              </w:rPr>
              <w:t>5 Working Days</w:t>
            </w:r>
          </w:p>
        </w:tc>
      </w:tr>
      <w:tr w:rsidR="00AF73BC" w:rsidRPr="008C0CCB" w14:paraId="3DF5954A"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06E3C0C5" w14:textId="6F3DEB0A" w:rsidR="008C0CCB" w:rsidRPr="008C0CCB" w:rsidRDefault="005A5371" w:rsidP="008C0CCB">
            <w:pPr>
              <w:spacing w:after="200" w:line="276" w:lineRule="auto"/>
              <w:jc w:val="center"/>
              <w:rPr>
                <w:rFonts w:ascii="Arial" w:eastAsia="Calibri" w:hAnsi="Arial" w:cs="Times New Roman"/>
                <w:sz w:val="20"/>
                <w:szCs w:val="20"/>
              </w:rPr>
            </w:pPr>
            <w:r>
              <w:rPr>
                <w:rFonts w:ascii="Arial" w:eastAsia="Calibri" w:hAnsi="Arial" w:cs="Times New Roman"/>
                <w:sz w:val="20"/>
                <w:szCs w:val="20"/>
              </w:rPr>
              <w:lastRenderedPageBreak/>
              <w:t>14.2.21 (</w:t>
            </w:r>
            <w:r w:rsidR="008C0CCB" w:rsidRPr="008C0CCB">
              <w:rPr>
                <w:rFonts w:ascii="Arial" w:eastAsia="Calibri" w:hAnsi="Arial" w:cs="Times New Roman"/>
                <w:sz w:val="20"/>
                <w:szCs w:val="20"/>
              </w:rPr>
              <w:t>4.6.26</w:t>
            </w:r>
            <w:r>
              <w:rPr>
                <w:rFonts w:ascii="Arial" w:eastAsia="Calibri" w:hAnsi="Arial" w:cs="Times New Roman"/>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6A670BB2"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The Contractor shall provide support to the MORPHEUS Training Project negotiations.  This shall include as a minimum:</w:t>
            </w:r>
          </w:p>
          <w:p w14:paraId="0E38AC78" w14:textId="77777777" w:rsidR="008C0CCB" w:rsidRPr="008C0CCB" w:rsidRDefault="008C0CCB" w:rsidP="008C0CCB">
            <w:pPr>
              <w:numPr>
                <w:ilvl w:val="0"/>
                <w:numId w:val="12"/>
              </w:numPr>
              <w:spacing w:after="200" w:line="240" w:lineRule="auto"/>
              <w:contextualSpacing/>
              <w:rPr>
                <w:rFonts w:ascii="Calibri" w:eastAsia="Calibri" w:hAnsi="Calibri" w:cs="Times New Roman"/>
                <w:sz w:val="20"/>
                <w:szCs w:val="20"/>
              </w:rPr>
            </w:pPr>
            <w:r w:rsidRPr="008C0CCB">
              <w:rPr>
                <w:rFonts w:ascii="Arial" w:eastAsia="Calibri" w:hAnsi="Arial" w:cs="Arial"/>
                <w:sz w:val="20"/>
                <w:szCs w:val="20"/>
              </w:rPr>
              <w:t>arranging a location for the negotiations;</w:t>
            </w:r>
          </w:p>
          <w:p w14:paraId="2F3D3449" w14:textId="77777777" w:rsidR="008C0CCB" w:rsidRPr="008C0CCB" w:rsidRDefault="008C0CCB" w:rsidP="008C0CCB">
            <w:pPr>
              <w:numPr>
                <w:ilvl w:val="0"/>
                <w:numId w:val="12"/>
              </w:numPr>
              <w:spacing w:after="200" w:line="240" w:lineRule="auto"/>
              <w:contextualSpacing/>
              <w:rPr>
                <w:rFonts w:ascii="Calibri" w:eastAsia="Calibri" w:hAnsi="Calibri" w:cs="Times New Roman"/>
                <w:sz w:val="20"/>
                <w:szCs w:val="20"/>
              </w:rPr>
            </w:pPr>
            <w:r w:rsidRPr="008C0CCB">
              <w:rPr>
                <w:rFonts w:ascii="Arial" w:eastAsia="Calibri" w:hAnsi="Arial" w:cs="Arial"/>
                <w:sz w:val="20"/>
                <w:szCs w:val="20"/>
              </w:rPr>
              <w:t>creating, managing and maintaining the actions list from the negotiations for both the Authority and each tenderer;</w:t>
            </w:r>
          </w:p>
          <w:p w14:paraId="5A0BB34D" w14:textId="77777777" w:rsidR="008C0CCB" w:rsidRPr="008C0CCB" w:rsidRDefault="008C0CCB" w:rsidP="008C0CCB">
            <w:pPr>
              <w:numPr>
                <w:ilvl w:val="0"/>
                <w:numId w:val="12"/>
              </w:numPr>
              <w:spacing w:after="200" w:line="240" w:lineRule="auto"/>
              <w:contextualSpacing/>
              <w:rPr>
                <w:rFonts w:ascii="Calibri" w:eastAsia="Calibri" w:hAnsi="Calibri" w:cs="Times New Roman"/>
                <w:sz w:val="20"/>
                <w:szCs w:val="20"/>
              </w:rPr>
            </w:pPr>
            <w:r w:rsidRPr="008C0CCB">
              <w:rPr>
                <w:rFonts w:ascii="Arial" w:eastAsia="Calibri" w:hAnsi="Arial" w:cs="Arial"/>
                <w:sz w:val="20"/>
                <w:szCs w:val="20"/>
              </w:rPr>
              <w:t>monitoring the timely completion of all actions from the negotiations;</w:t>
            </w:r>
          </w:p>
          <w:p w14:paraId="0DEA8890" w14:textId="77777777" w:rsidR="008C0CCB" w:rsidRPr="008C0CCB" w:rsidRDefault="008C0CCB" w:rsidP="008C0CCB">
            <w:pPr>
              <w:numPr>
                <w:ilvl w:val="0"/>
                <w:numId w:val="12"/>
              </w:numPr>
              <w:spacing w:after="200" w:line="240" w:lineRule="auto"/>
              <w:contextualSpacing/>
              <w:rPr>
                <w:rFonts w:ascii="Calibri" w:eastAsia="Calibri" w:hAnsi="Calibri" w:cs="Times New Roman"/>
                <w:sz w:val="20"/>
                <w:szCs w:val="20"/>
              </w:rPr>
            </w:pPr>
            <w:r w:rsidRPr="008C0CCB">
              <w:rPr>
                <w:rFonts w:ascii="Arial" w:eastAsia="Calibri" w:hAnsi="Arial" w:cs="Arial"/>
                <w:sz w:val="20"/>
                <w:szCs w:val="20"/>
              </w:rPr>
              <w:t>participating in the negotiations at the direction of the BATCIS Commercial Team; and</w:t>
            </w:r>
          </w:p>
          <w:p w14:paraId="7985ABE4" w14:textId="77777777" w:rsidR="008C0CCB" w:rsidRPr="008C0CCB" w:rsidRDefault="008C0CCB" w:rsidP="008C0CCB">
            <w:pPr>
              <w:numPr>
                <w:ilvl w:val="0"/>
                <w:numId w:val="12"/>
              </w:numPr>
              <w:spacing w:after="200" w:line="240" w:lineRule="auto"/>
              <w:contextualSpacing/>
              <w:rPr>
                <w:rFonts w:ascii="Calibri" w:eastAsia="Calibri" w:hAnsi="Calibri" w:cs="Times New Roman"/>
                <w:sz w:val="20"/>
                <w:szCs w:val="20"/>
              </w:rPr>
            </w:pPr>
            <w:r w:rsidRPr="008C0CCB">
              <w:rPr>
                <w:rFonts w:ascii="Arial" w:eastAsia="Calibri" w:hAnsi="Arial" w:cs="Arial"/>
                <w:sz w:val="20"/>
                <w:szCs w:val="20"/>
              </w:rPr>
              <w:t xml:space="preserve">recording all decisions made during the negotiations. </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182030C8" w14:textId="77777777" w:rsidR="008C0CCB" w:rsidRPr="008C0CCB" w:rsidRDefault="008C0CCB" w:rsidP="008C0CCB">
            <w:pPr>
              <w:spacing w:after="200" w:line="276" w:lineRule="auto"/>
              <w:rPr>
                <w:rFonts w:ascii="Arial" w:eastAsia="Calibri" w:hAnsi="Arial" w:cs="Arial"/>
                <w:sz w:val="20"/>
                <w:szCs w:val="20"/>
              </w:rPr>
            </w:pPr>
          </w:p>
          <w:p w14:paraId="25FC3250"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Negotiation list of attendees</w:t>
            </w:r>
          </w:p>
          <w:p w14:paraId="5722EFBE"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Negotiation Action List</w:t>
            </w:r>
          </w:p>
          <w:p w14:paraId="72542D34"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Negotiation RODs</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22571449"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As per Schedule</w:t>
            </w:r>
          </w:p>
        </w:tc>
        <w:tc>
          <w:tcPr>
            <w:tcW w:w="473" w:type="pct"/>
            <w:tcBorders>
              <w:top w:val="single" w:sz="4" w:space="0" w:color="auto"/>
              <w:left w:val="single" w:sz="4" w:space="0" w:color="auto"/>
              <w:bottom w:val="single" w:sz="4" w:space="0" w:color="auto"/>
              <w:right w:val="single" w:sz="4" w:space="0" w:color="auto"/>
            </w:tcBorders>
          </w:tcPr>
          <w:p w14:paraId="01B1F9AF" w14:textId="77777777" w:rsidR="008C0CCB" w:rsidRPr="008C0CCB" w:rsidRDefault="008C0CCB" w:rsidP="008C0CCB">
            <w:pPr>
              <w:spacing w:after="200" w:line="276" w:lineRule="auto"/>
              <w:jc w:val="center"/>
              <w:rPr>
                <w:rFonts w:ascii="Arial" w:eastAsia="Calibri" w:hAnsi="Arial" w:cs="Arial"/>
                <w:sz w:val="20"/>
                <w:szCs w:val="20"/>
              </w:rPr>
            </w:pPr>
            <w:r w:rsidRPr="008C0CCB">
              <w:rPr>
                <w:rFonts w:ascii="Arial" w:eastAsia="Calibri" w:hAnsi="Arial" w:cs="Arial"/>
                <w:sz w:val="20"/>
                <w:szCs w:val="20"/>
              </w:rPr>
              <w:t xml:space="preserve">Regular </w:t>
            </w:r>
          </w:p>
          <w:p w14:paraId="23C454CA" w14:textId="77777777" w:rsidR="008C0CCB" w:rsidRPr="008C0CCB" w:rsidRDefault="008C0CCB" w:rsidP="008C0CCB">
            <w:pPr>
              <w:spacing w:after="200" w:line="276" w:lineRule="auto"/>
              <w:jc w:val="center"/>
              <w:rPr>
                <w:rFonts w:ascii="Arial" w:eastAsia="Calibri" w:hAnsi="Arial" w:cs="Arial"/>
                <w:sz w:val="20"/>
                <w:szCs w:val="20"/>
              </w:rPr>
            </w:pPr>
            <w:r w:rsidRPr="008C0CCB">
              <w:rPr>
                <w:rFonts w:ascii="Arial" w:eastAsia="Calibri" w:hAnsi="Arial" w:cs="Arial"/>
                <w:sz w:val="20"/>
                <w:szCs w:val="20"/>
              </w:rPr>
              <w:t>5 Working Days</w:t>
            </w:r>
          </w:p>
        </w:tc>
      </w:tr>
      <w:tr w:rsidR="00AF73BC" w:rsidRPr="008C0CCB" w14:paraId="75E405A0"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116D0271" w14:textId="4624DB6F" w:rsidR="008C0CCB" w:rsidRPr="008C0CCB" w:rsidRDefault="005A5371" w:rsidP="008C0CCB">
            <w:pPr>
              <w:spacing w:after="200" w:line="276" w:lineRule="auto"/>
              <w:jc w:val="center"/>
              <w:rPr>
                <w:rFonts w:ascii="Arial" w:eastAsia="Calibri" w:hAnsi="Arial" w:cs="Times New Roman"/>
                <w:sz w:val="20"/>
                <w:szCs w:val="20"/>
              </w:rPr>
            </w:pPr>
            <w:r>
              <w:rPr>
                <w:rFonts w:ascii="Arial" w:eastAsia="Calibri" w:hAnsi="Arial" w:cs="Times New Roman"/>
                <w:sz w:val="20"/>
                <w:szCs w:val="20"/>
              </w:rPr>
              <w:t>14.2.22 (</w:t>
            </w:r>
            <w:r w:rsidR="008C0CCB" w:rsidRPr="008C0CCB">
              <w:rPr>
                <w:rFonts w:ascii="Arial" w:eastAsia="Calibri" w:hAnsi="Arial" w:cs="Times New Roman"/>
                <w:sz w:val="20"/>
                <w:szCs w:val="20"/>
              </w:rPr>
              <w:t>4.6.27</w:t>
            </w:r>
            <w:r>
              <w:rPr>
                <w:rFonts w:ascii="Arial" w:eastAsia="Calibri" w:hAnsi="Arial" w:cs="Times New Roman"/>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1E035244"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 xml:space="preserve">The Contractor shall support the Best and Final Offer (BAFO) phase of the competition following the negotiation phase.  The Contractor shall as a minimum: </w:t>
            </w:r>
          </w:p>
          <w:p w14:paraId="0077AA70" w14:textId="77777777" w:rsidR="008C0CCB" w:rsidRPr="008C0CCB" w:rsidRDefault="008C0CCB" w:rsidP="008C0CCB">
            <w:pPr>
              <w:numPr>
                <w:ilvl w:val="0"/>
                <w:numId w:val="5"/>
              </w:numPr>
              <w:spacing w:after="0" w:line="240" w:lineRule="auto"/>
              <w:contextualSpacing/>
              <w:rPr>
                <w:rFonts w:ascii="Arial" w:eastAsia="Calibri" w:hAnsi="Arial" w:cs="Arial"/>
                <w:sz w:val="20"/>
                <w:szCs w:val="20"/>
              </w:rPr>
            </w:pPr>
            <w:r w:rsidRPr="008C0CCB">
              <w:rPr>
                <w:rFonts w:ascii="Arial" w:eastAsia="Calibri" w:hAnsi="Arial" w:cs="Arial"/>
                <w:sz w:val="20"/>
                <w:szCs w:val="20"/>
              </w:rPr>
              <w:t xml:space="preserve">co-ordinate and manage all non-commercial clarification questions by engaging with relevant subject matter experts and providing a response to non-commercial clarification questions to the BATCIS Commercial Team within three (3) working days; </w:t>
            </w:r>
          </w:p>
          <w:p w14:paraId="09D232DA" w14:textId="77777777" w:rsidR="008C0CCB" w:rsidRPr="008C0CCB" w:rsidRDefault="008C0CCB" w:rsidP="008C0CCB">
            <w:pPr>
              <w:numPr>
                <w:ilvl w:val="0"/>
                <w:numId w:val="5"/>
              </w:numPr>
              <w:spacing w:after="0" w:line="240" w:lineRule="auto"/>
              <w:rPr>
                <w:rFonts w:ascii="Arial" w:eastAsia="Calibri" w:hAnsi="Arial" w:cs="Arial"/>
                <w:sz w:val="20"/>
                <w:szCs w:val="20"/>
              </w:rPr>
            </w:pPr>
            <w:r w:rsidRPr="008C0CCB">
              <w:rPr>
                <w:rFonts w:ascii="Arial" w:eastAsia="Calibri" w:hAnsi="Arial" w:cs="Arial"/>
                <w:sz w:val="20"/>
                <w:szCs w:val="20"/>
              </w:rPr>
              <w:t>participate in the evaluation of the BAFO returns including, as a minimum, reviewing and providing feedback on all dependencies (GFA) the tenderers have placed upon the Authority;</w:t>
            </w:r>
          </w:p>
          <w:p w14:paraId="5FF59675" w14:textId="77777777" w:rsidR="008C0CCB" w:rsidRPr="008C0CCB" w:rsidRDefault="008C0CCB" w:rsidP="008C0CCB">
            <w:pPr>
              <w:numPr>
                <w:ilvl w:val="0"/>
                <w:numId w:val="5"/>
              </w:numPr>
              <w:spacing w:after="0" w:line="240" w:lineRule="auto"/>
              <w:rPr>
                <w:rFonts w:ascii="Arial" w:eastAsia="Calibri" w:hAnsi="Arial" w:cs="Arial"/>
                <w:sz w:val="20"/>
                <w:szCs w:val="20"/>
              </w:rPr>
            </w:pPr>
            <w:r w:rsidRPr="008C0CCB">
              <w:rPr>
                <w:rFonts w:ascii="Arial" w:eastAsia="Calibri" w:hAnsi="Arial" w:cs="Arial"/>
                <w:sz w:val="20"/>
                <w:szCs w:val="20"/>
              </w:rPr>
              <w:t xml:space="preserve">co-ordinate and manage the non-commercial assessment of the BAFO returns, monitoring and reporting on individuals progress and ensuring timely completion, escalating any issues to the appropriate MORPHEUS Project Lead; </w:t>
            </w:r>
          </w:p>
          <w:p w14:paraId="6B99F3DC" w14:textId="77777777" w:rsidR="008C0CCB" w:rsidRPr="008C0CCB" w:rsidRDefault="008C0CCB" w:rsidP="008C0CCB">
            <w:pPr>
              <w:numPr>
                <w:ilvl w:val="0"/>
                <w:numId w:val="5"/>
              </w:numPr>
              <w:spacing w:after="0" w:line="240" w:lineRule="auto"/>
              <w:contextualSpacing/>
              <w:rPr>
                <w:rFonts w:ascii="Arial" w:eastAsia="Calibri" w:hAnsi="Arial" w:cs="Arial"/>
                <w:sz w:val="20"/>
                <w:szCs w:val="20"/>
              </w:rPr>
            </w:pPr>
            <w:r w:rsidRPr="008C0CCB">
              <w:rPr>
                <w:rFonts w:ascii="Arial" w:eastAsia="Calibri" w:hAnsi="Arial" w:cs="Arial"/>
                <w:sz w:val="20"/>
                <w:szCs w:val="20"/>
              </w:rPr>
              <w:t xml:space="preserve">co-ordinate and manage the Authority non-commercial clarification questions regarding the BAFO returns.  The Contractor shall engage with the BATCIS Commercial Team for the release of any Authority non-commercial clarification questions to Industry; </w:t>
            </w:r>
          </w:p>
          <w:p w14:paraId="0C2D2FEB" w14:textId="77777777" w:rsidR="008C0CCB" w:rsidRPr="008C0CCB" w:rsidRDefault="008C0CCB" w:rsidP="008C0CCB">
            <w:pPr>
              <w:numPr>
                <w:ilvl w:val="0"/>
                <w:numId w:val="5"/>
              </w:numPr>
              <w:spacing w:after="0" w:line="240" w:lineRule="auto"/>
              <w:rPr>
                <w:rFonts w:ascii="Arial" w:eastAsia="Calibri" w:hAnsi="Arial" w:cs="Arial"/>
                <w:sz w:val="20"/>
                <w:szCs w:val="20"/>
              </w:rPr>
            </w:pPr>
            <w:r w:rsidRPr="008C0CCB">
              <w:rPr>
                <w:rFonts w:ascii="Arial" w:eastAsia="Calibri" w:hAnsi="Arial" w:cs="Arial"/>
                <w:sz w:val="20"/>
                <w:szCs w:val="20"/>
              </w:rPr>
              <w:t xml:space="preserve">ensure the Tender Assessment Panel for the BAFO is arranged by having meeting rooms booked and meeting invites sent out; and </w:t>
            </w:r>
          </w:p>
          <w:p w14:paraId="3C93FA8D" w14:textId="77777777" w:rsidR="008C0CCB" w:rsidRPr="008C0CCB" w:rsidRDefault="008C0CCB" w:rsidP="008C0CCB">
            <w:pPr>
              <w:numPr>
                <w:ilvl w:val="0"/>
                <w:numId w:val="5"/>
              </w:numPr>
              <w:spacing w:after="0" w:line="240" w:lineRule="auto"/>
              <w:rPr>
                <w:rFonts w:ascii="Arial" w:eastAsia="Calibri" w:hAnsi="Arial" w:cs="Arial"/>
                <w:sz w:val="20"/>
                <w:szCs w:val="20"/>
              </w:rPr>
            </w:pPr>
            <w:r w:rsidRPr="008C0CCB">
              <w:rPr>
                <w:rFonts w:ascii="Arial" w:eastAsia="Calibri" w:hAnsi="Arial" w:cs="Arial"/>
                <w:sz w:val="20"/>
                <w:szCs w:val="20"/>
              </w:rPr>
              <w:t>ensure a formal RODs is taken of the Tender Assessment Panel and its outcome.</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13FFC532"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Clear audit trail of Industry clarification questions during the tender phase</w:t>
            </w:r>
          </w:p>
          <w:p w14:paraId="563CDE10"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Daily report on the progress of Tender Assessments</w:t>
            </w:r>
          </w:p>
          <w:p w14:paraId="781FEFEA"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 xml:space="preserve">Evaluation outcome of Tenderer GFA requirements. </w:t>
            </w:r>
          </w:p>
          <w:p w14:paraId="7C43D79E"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Clear audit trail of Authority clarification questions during the tender assessment phase</w:t>
            </w:r>
          </w:p>
          <w:p w14:paraId="51B3D317"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RODs from the MORPHEUS Training tender Assessment Panel</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7AB5FB95" w14:textId="77777777" w:rsidR="008C0CCB" w:rsidRPr="008C0CCB" w:rsidRDefault="008C0CCB" w:rsidP="008C0CCB">
            <w:pPr>
              <w:spacing w:after="200" w:line="276" w:lineRule="auto"/>
              <w:rPr>
                <w:rFonts w:ascii="Arial" w:eastAsia="Calibri" w:hAnsi="Arial" w:cs="Arial"/>
                <w:sz w:val="20"/>
                <w:szCs w:val="20"/>
              </w:rPr>
            </w:pPr>
          </w:p>
        </w:tc>
        <w:tc>
          <w:tcPr>
            <w:tcW w:w="473" w:type="pct"/>
            <w:tcBorders>
              <w:top w:val="single" w:sz="4" w:space="0" w:color="auto"/>
              <w:left w:val="single" w:sz="4" w:space="0" w:color="auto"/>
              <w:bottom w:val="single" w:sz="4" w:space="0" w:color="auto"/>
              <w:right w:val="single" w:sz="4" w:space="0" w:color="auto"/>
            </w:tcBorders>
          </w:tcPr>
          <w:p w14:paraId="3281885A" w14:textId="77777777" w:rsidR="008C0CCB" w:rsidRPr="008C0CCB" w:rsidRDefault="008C0CCB" w:rsidP="008C0CCB">
            <w:pPr>
              <w:spacing w:after="200" w:line="276" w:lineRule="auto"/>
              <w:jc w:val="center"/>
              <w:rPr>
                <w:rFonts w:ascii="Arial" w:eastAsia="Calibri" w:hAnsi="Arial" w:cs="Arial"/>
                <w:sz w:val="20"/>
                <w:szCs w:val="20"/>
              </w:rPr>
            </w:pPr>
            <w:r w:rsidRPr="008C0CCB">
              <w:rPr>
                <w:rFonts w:ascii="Arial" w:eastAsia="Calibri" w:hAnsi="Arial" w:cs="Arial"/>
                <w:sz w:val="20"/>
                <w:szCs w:val="20"/>
              </w:rPr>
              <w:t>Monthly Report</w:t>
            </w:r>
          </w:p>
          <w:p w14:paraId="2E58BD0A" w14:textId="77777777" w:rsidR="008C0CCB" w:rsidRPr="008C0CCB" w:rsidRDefault="008C0CCB" w:rsidP="008C0CCB">
            <w:pPr>
              <w:spacing w:after="200" w:line="276" w:lineRule="auto"/>
              <w:jc w:val="center"/>
              <w:rPr>
                <w:rFonts w:ascii="Arial" w:eastAsia="Calibri" w:hAnsi="Arial" w:cs="Arial"/>
                <w:sz w:val="20"/>
                <w:szCs w:val="20"/>
              </w:rPr>
            </w:pPr>
            <w:r w:rsidRPr="008C0CCB">
              <w:rPr>
                <w:rFonts w:ascii="Arial" w:eastAsia="Calibri" w:hAnsi="Arial" w:cs="Arial"/>
                <w:sz w:val="20"/>
                <w:szCs w:val="20"/>
              </w:rPr>
              <w:t xml:space="preserve">Regular </w:t>
            </w:r>
          </w:p>
          <w:p w14:paraId="1D58E208" w14:textId="77777777" w:rsidR="008C0CCB" w:rsidRPr="008C0CCB" w:rsidRDefault="008C0CCB" w:rsidP="008C0CCB">
            <w:pPr>
              <w:spacing w:after="200" w:line="276" w:lineRule="auto"/>
              <w:jc w:val="center"/>
              <w:rPr>
                <w:rFonts w:ascii="Arial" w:eastAsia="Calibri" w:hAnsi="Arial" w:cs="Arial"/>
                <w:sz w:val="20"/>
                <w:szCs w:val="20"/>
              </w:rPr>
            </w:pPr>
            <w:r w:rsidRPr="008C0CCB">
              <w:rPr>
                <w:rFonts w:ascii="Arial" w:eastAsia="Calibri" w:hAnsi="Arial" w:cs="Arial"/>
                <w:sz w:val="20"/>
                <w:szCs w:val="20"/>
              </w:rPr>
              <w:t>5 Working Days</w:t>
            </w:r>
          </w:p>
        </w:tc>
      </w:tr>
      <w:tr w:rsidR="00AF73BC" w:rsidRPr="008C0CCB" w14:paraId="6A29C3B9"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47B8B838" w14:textId="034E5772" w:rsidR="008C0CCB" w:rsidRPr="008C0CCB" w:rsidRDefault="005A5371" w:rsidP="008C0CCB">
            <w:pPr>
              <w:spacing w:after="200" w:line="276" w:lineRule="auto"/>
              <w:jc w:val="center"/>
              <w:rPr>
                <w:rFonts w:ascii="Arial" w:eastAsia="Calibri" w:hAnsi="Arial" w:cs="Times New Roman"/>
                <w:sz w:val="20"/>
                <w:szCs w:val="20"/>
              </w:rPr>
            </w:pPr>
            <w:r>
              <w:rPr>
                <w:rFonts w:ascii="Arial" w:eastAsia="Calibri" w:hAnsi="Arial" w:cs="Times New Roman"/>
                <w:sz w:val="20"/>
                <w:szCs w:val="20"/>
              </w:rPr>
              <w:lastRenderedPageBreak/>
              <w:t>14.2.23 (</w:t>
            </w:r>
            <w:r w:rsidR="008C0CCB" w:rsidRPr="008C0CCB">
              <w:rPr>
                <w:rFonts w:ascii="Arial" w:eastAsia="Calibri" w:hAnsi="Arial" w:cs="Times New Roman"/>
                <w:sz w:val="20"/>
                <w:szCs w:val="20"/>
              </w:rPr>
              <w:t>4.6.28</w:t>
            </w:r>
            <w:r>
              <w:rPr>
                <w:rFonts w:ascii="Arial" w:eastAsia="Calibri" w:hAnsi="Arial" w:cs="Times New Roman"/>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1480282B"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 xml:space="preserve">The Contractor shall prepare and have approved </w:t>
            </w:r>
            <w:r w:rsidRPr="008C0CCB" w:rsidDel="00AB4AFC">
              <w:rPr>
                <w:rFonts w:ascii="Arial" w:eastAsia="Calibri" w:hAnsi="Arial" w:cs="Arial"/>
                <w:sz w:val="20"/>
                <w:szCs w:val="20"/>
              </w:rPr>
              <w:t xml:space="preserve">a </w:t>
            </w:r>
            <w:r w:rsidRPr="008C0CCB">
              <w:rPr>
                <w:rFonts w:ascii="Arial" w:eastAsia="Calibri" w:hAnsi="Arial" w:cs="Arial"/>
                <w:sz w:val="20"/>
                <w:szCs w:val="20"/>
              </w:rPr>
              <w:t>Commitment Case (CC) in accordance with the relevant PD artefact at Schedule 19, and Spend Management System Case (SMS) in accordance with the relevant GFI artefact at Schedule 7.  The Contractor shall ensure that the MORPHEUS Project Lead has approved the final CC and SMS prior to submission.</w:t>
            </w:r>
          </w:p>
          <w:p w14:paraId="1391BBB6" w14:textId="77777777" w:rsidR="008C0CCB" w:rsidRPr="008C0CCB" w:rsidRDefault="008C0CCB" w:rsidP="008C0CCB">
            <w:pPr>
              <w:spacing w:after="200" w:line="276" w:lineRule="auto"/>
              <w:rPr>
                <w:rFonts w:ascii="Arial" w:eastAsia="Calibri" w:hAnsi="Arial" w:cs="Arial"/>
                <w:sz w:val="20"/>
                <w:szCs w:val="20"/>
              </w:rPr>
            </w:pP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58DAF089"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Draft SMS</w:t>
            </w:r>
          </w:p>
          <w:p w14:paraId="624A932E"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Mature SMS</w:t>
            </w:r>
          </w:p>
          <w:p w14:paraId="61FD3CA0"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Draft CC</w:t>
            </w:r>
          </w:p>
          <w:p w14:paraId="4B0BBC10"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Mature CC</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1C3A87E8"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As per Schedule</w:t>
            </w:r>
          </w:p>
        </w:tc>
        <w:tc>
          <w:tcPr>
            <w:tcW w:w="473" w:type="pct"/>
            <w:tcBorders>
              <w:top w:val="single" w:sz="4" w:space="0" w:color="auto"/>
              <w:left w:val="single" w:sz="4" w:space="0" w:color="auto"/>
              <w:bottom w:val="single" w:sz="4" w:space="0" w:color="auto"/>
              <w:right w:val="single" w:sz="4" w:space="0" w:color="auto"/>
            </w:tcBorders>
          </w:tcPr>
          <w:p w14:paraId="0C7C9DCF" w14:textId="77777777" w:rsidR="008C0CCB" w:rsidRPr="008C0CCB" w:rsidRDefault="008C0CCB" w:rsidP="008C0CCB">
            <w:pPr>
              <w:spacing w:after="200" w:line="276" w:lineRule="auto"/>
              <w:jc w:val="center"/>
              <w:rPr>
                <w:rFonts w:ascii="Arial" w:eastAsia="Calibri" w:hAnsi="Arial" w:cs="Arial"/>
                <w:sz w:val="20"/>
                <w:szCs w:val="20"/>
              </w:rPr>
            </w:pPr>
            <w:r w:rsidRPr="008C0CCB">
              <w:rPr>
                <w:rFonts w:ascii="Arial" w:eastAsia="Calibri" w:hAnsi="Arial" w:cs="Arial"/>
                <w:sz w:val="20"/>
                <w:szCs w:val="20"/>
              </w:rPr>
              <w:t xml:space="preserve">Regular </w:t>
            </w:r>
          </w:p>
          <w:p w14:paraId="23BECF77" w14:textId="77777777" w:rsidR="008C0CCB" w:rsidRPr="008C0CCB" w:rsidRDefault="008C0CCB" w:rsidP="008C0CCB">
            <w:pPr>
              <w:spacing w:after="200" w:line="276" w:lineRule="auto"/>
              <w:jc w:val="center"/>
              <w:rPr>
                <w:rFonts w:ascii="Arial" w:eastAsia="Calibri" w:hAnsi="Arial" w:cs="Arial"/>
                <w:sz w:val="20"/>
                <w:szCs w:val="20"/>
              </w:rPr>
            </w:pPr>
            <w:r w:rsidRPr="008C0CCB">
              <w:rPr>
                <w:rFonts w:ascii="Arial" w:eastAsia="Calibri" w:hAnsi="Arial" w:cs="Arial"/>
                <w:sz w:val="20"/>
                <w:szCs w:val="20"/>
              </w:rPr>
              <w:t>5 Working Days</w:t>
            </w:r>
          </w:p>
        </w:tc>
      </w:tr>
      <w:tr w:rsidR="00AF73BC" w:rsidRPr="008C0CCB" w14:paraId="3A5164DD"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5F467296" w14:textId="219152F4" w:rsidR="008C0CCB" w:rsidRPr="008C0CCB" w:rsidRDefault="005A5371" w:rsidP="008C0CCB">
            <w:pPr>
              <w:spacing w:after="200" w:line="276" w:lineRule="auto"/>
              <w:jc w:val="center"/>
              <w:rPr>
                <w:rFonts w:ascii="Arial" w:eastAsia="Calibri" w:hAnsi="Arial" w:cs="Arial"/>
                <w:sz w:val="20"/>
                <w:szCs w:val="20"/>
              </w:rPr>
            </w:pPr>
            <w:r>
              <w:rPr>
                <w:rFonts w:ascii="Arial" w:eastAsia="Calibri" w:hAnsi="Arial" w:cs="Times New Roman"/>
                <w:sz w:val="20"/>
                <w:szCs w:val="20"/>
              </w:rPr>
              <w:t>14.2.24 (</w:t>
            </w:r>
            <w:r w:rsidR="008C0CCB" w:rsidRPr="008C0CCB">
              <w:rPr>
                <w:rFonts w:ascii="Arial" w:eastAsia="Calibri" w:hAnsi="Arial" w:cs="Times New Roman"/>
                <w:sz w:val="20"/>
                <w:szCs w:val="20"/>
              </w:rPr>
              <w:t>4.6.29</w:t>
            </w:r>
            <w:r>
              <w:rPr>
                <w:rFonts w:ascii="Arial" w:eastAsia="Calibri" w:hAnsi="Arial" w:cs="Times New Roman"/>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2CA6D14A" w14:textId="77777777" w:rsidR="008C0CCB" w:rsidRPr="008C0CCB" w:rsidRDefault="008C0CCB" w:rsidP="008C0CCB">
            <w:pPr>
              <w:spacing w:after="0" w:line="276" w:lineRule="auto"/>
              <w:rPr>
                <w:rFonts w:ascii="Arial" w:eastAsia="Calibri" w:hAnsi="Arial" w:cs="Arial"/>
                <w:sz w:val="20"/>
                <w:szCs w:val="20"/>
              </w:rPr>
            </w:pPr>
            <w:r w:rsidRPr="008C0CCB">
              <w:rPr>
                <w:rFonts w:ascii="Arial" w:eastAsia="Calibri" w:hAnsi="Arial" w:cs="Arial"/>
                <w:sz w:val="20"/>
                <w:szCs w:val="20"/>
              </w:rPr>
              <w:t xml:space="preserve">The </w:t>
            </w:r>
            <w:r w:rsidRPr="008C0CCB">
              <w:rPr>
                <w:rFonts w:ascii="Arial" w:eastAsia="Calibri" w:hAnsi="Arial" w:cs="Times New Roman"/>
                <w:sz w:val="20"/>
                <w:szCs w:val="20"/>
              </w:rPr>
              <w:t xml:space="preserve">Contractor shall </w:t>
            </w:r>
            <w:r w:rsidRPr="008C0CCB">
              <w:rPr>
                <w:rFonts w:ascii="Arial" w:eastAsia="Calibri" w:hAnsi="Arial" w:cs="Arial"/>
                <w:sz w:val="20"/>
                <w:szCs w:val="20"/>
              </w:rPr>
              <w:t>provide support to the Contract Award phase of</w:t>
            </w:r>
            <w:r w:rsidRPr="008C0CCB">
              <w:rPr>
                <w:rFonts w:ascii="Arial" w:eastAsia="Calibri" w:hAnsi="Arial" w:cs="Times New Roman"/>
                <w:sz w:val="20"/>
                <w:szCs w:val="20"/>
              </w:rPr>
              <w:t xml:space="preserve"> the </w:t>
            </w:r>
            <w:r w:rsidRPr="008C0CCB">
              <w:rPr>
                <w:rFonts w:ascii="Arial" w:eastAsia="Calibri" w:hAnsi="Arial" w:cs="Arial"/>
                <w:sz w:val="20"/>
                <w:szCs w:val="20"/>
              </w:rPr>
              <w:t xml:space="preserve">MORPHEUS Training Project, this shall </w:t>
            </w:r>
            <w:r w:rsidRPr="008C0CCB">
              <w:rPr>
                <w:rFonts w:ascii="Arial" w:eastAsia="Calibri" w:hAnsi="Arial" w:cs="Times New Roman"/>
                <w:sz w:val="20"/>
                <w:szCs w:val="20"/>
              </w:rPr>
              <w:t>include as a minimum</w:t>
            </w:r>
            <w:r w:rsidRPr="008C0CCB">
              <w:rPr>
                <w:rFonts w:ascii="Arial" w:eastAsia="Calibri" w:hAnsi="Arial" w:cs="Arial"/>
                <w:sz w:val="20"/>
                <w:szCs w:val="20"/>
              </w:rPr>
              <w:t>:</w:t>
            </w:r>
          </w:p>
          <w:p w14:paraId="16B7D3D6" w14:textId="77777777" w:rsidR="008C0CCB" w:rsidRPr="008C0CCB" w:rsidRDefault="008C0CCB" w:rsidP="008C0CCB">
            <w:pPr>
              <w:spacing w:after="0" w:line="276" w:lineRule="auto"/>
              <w:rPr>
                <w:rFonts w:ascii="Arial" w:eastAsia="Calibri" w:hAnsi="Arial" w:cs="Arial"/>
                <w:sz w:val="20"/>
                <w:szCs w:val="20"/>
              </w:rPr>
            </w:pPr>
          </w:p>
          <w:p w14:paraId="254664F4" w14:textId="77777777" w:rsidR="008C0CCB" w:rsidRPr="008C0CCB" w:rsidRDefault="008C0CCB" w:rsidP="008C0CCB">
            <w:pPr>
              <w:numPr>
                <w:ilvl w:val="0"/>
                <w:numId w:val="5"/>
              </w:numPr>
              <w:spacing w:after="200" w:line="240" w:lineRule="auto"/>
              <w:contextualSpacing/>
              <w:rPr>
                <w:rFonts w:ascii="Arial" w:eastAsia="Calibri" w:hAnsi="Arial" w:cs="Arial"/>
                <w:sz w:val="20"/>
                <w:szCs w:val="20"/>
              </w:rPr>
            </w:pPr>
            <w:r w:rsidRPr="008C0CCB">
              <w:rPr>
                <w:rFonts w:ascii="Arial" w:eastAsia="Calibri" w:hAnsi="Arial" w:cs="Arial"/>
                <w:sz w:val="20"/>
                <w:szCs w:val="20"/>
              </w:rPr>
              <w:t xml:space="preserve">contributing and co-ordinating </w:t>
            </w:r>
            <w:r w:rsidRPr="008C0CCB" w:rsidDel="00AB4AFC">
              <w:rPr>
                <w:rFonts w:ascii="Arial" w:eastAsia="Calibri" w:hAnsi="Arial" w:cs="Arial"/>
                <w:sz w:val="20"/>
                <w:szCs w:val="20"/>
              </w:rPr>
              <w:t xml:space="preserve">to </w:t>
            </w:r>
            <w:r w:rsidRPr="008C0CCB">
              <w:rPr>
                <w:rFonts w:ascii="Arial" w:eastAsia="Calibri" w:hAnsi="Arial" w:cs="Arial"/>
                <w:sz w:val="20"/>
                <w:szCs w:val="20"/>
              </w:rPr>
              <w:t xml:space="preserve"> </w:t>
            </w:r>
            <w:r w:rsidRPr="008C0CCB" w:rsidDel="00AB4AFC">
              <w:rPr>
                <w:rFonts w:ascii="Arial" w:eastAsia="Calibri" w:hAnsi="Arial" w:cs="Arial"/>
                <w:sz w:val="20"/>
                <w:szCs w:val="20"/>
              </w:rPr>
              <w:t>the</w:t>
            </w:r>
            <w:r w:rsidRPr="008C0CCB">
              <w:rPr>
                <w:rFonts w:ascii="Arial" w:eastAsia="Calibri" w:hAnsi="Arial" w:cs="Arial"/>
                <w:sz w:val="20"/>
                <w:szCs w:val="20"/>
              </w:rPr>
              <w:t xml:space="preserve"> tender de-brief packs following the BAFO Tender Assessment Panel for the MORPHEUS Training Project;</w:t>
            </w:r>
          </w:p>
          <w:p w14:paraId="189B9E90" w14:textId="77777777" w:rsidR="008C0CCB" w:rsidRPr="008C0CCB" w:rsidRDefault="008C0CCB" w:rsidP="008C0CCB">
            <w:pPr>
              <w:numPr>
                <w:ilvl w:val="0"/>
                <w:numId w:val="5"/>
              </w:numPr>
              <w:spacing w:after="200" w:line="240" w:lineRule="auto"/>
              <w:contextualSpacing/>
              <w:rPr>
                <w:rFonts w:ascii="Arial" w:eastAsia="Calibri" w:hAnsi="Arial" w:cs="Arial"/>
                <w:sz w:val="20"/>
                <w:szCs w:val="20"/>
              </w:rPr>
            </w:pPr>
            <w:r w:rsidRPr="008C0CCB">
              <w:rPr>
                <w:rFonts w:ascii="Arial" w:eastAsia="Calibri" w:hAnsi="Arial" w:cs="Arial"/>
                <w:sz w:val="20"/>
                <w:szCs w:val="20"/>
              </w:rPr>
              <w:t>when required, attending the debrief sessions with tenderers and co-ordinating the attendance of all required evaluators from the competition;</w:t>
            </w:r>
          </w:p>
          <w:p w14:paraId="251EBD73" w14:textId="77777777" w:rsidR="008C0CCB" w:rsidRPr="008C0CCB" w:rsidRDefault="008C0CCB" w:rsidP="008C0CCB">
            <w:pPr>
              <w:numPr>
                <w:ilvl w:val="0"/>
                <w:numId w:val="5"/>
              </w:numPr>
              <w:spacing w:after="200" w:line="240" w:lineRule="auto"/>
              <w:contextualSpacing/>
              <w:rPr>
                <w:rFonts w:ascii="Arial" w:eastAsia="Calibri" w:hAnsi="Arial" w:cs="Times New Roman"/>
                <w:sz w:val="20"/>
                <w:szCs w:val="20"/>
              </w:rPr>
            </w:pPr>
            <w:r w:rsidRPr="008C0CCB">
              <w:rPr>
                <w:rFonts w:ascii="Arial" w:eastAsia="Calibri" w:hAnsi="Arial" w:cs="Arial"/>
                <w:sz w:val="20"/>
                <w:szCs w:val="20"/>
              </w:rPr>
              <w:t>engaging with an Authority Project Manager to raise a requisition for</w:t>
            </w:r>
            <w:r w:rsidRPr="008C0CCB">
              <w:rPr>
                <w:rFonts w:ascii="Arial" w:eastAsia="Calibri" w:hAnsi="Arial" w:cs="Times New Roman"/>
                <w:sz w:val="20"/>
                <w:szCs w:val="20"/>
              </w:rPr>
              <w:t xml:space="preserve"> the contract</w:t>
            </w:r>
            <w:r w:rsidRPr="008C0CCB">
              <w:rPr>
                <w:rFonts w:ascii="Arial" w:eastAsia="Calibri" w:hAnsi="Arial" w:cs="Arial"/>
                <w:sz w:val="20"/>
                <w:szCs w:val="20"/>
              </w:rPr>
              <w:t xml:space="preserve"> on CP&amp;F;</w:t>
            </w:r>
            <w:r w:rsidRPr="008C0CCB">
              <w:rPr>
                <w:rFonts w:ascii="Arial" w:eastAsia="Calibri" w:hAnsi="Arial" w:cs="Times New Roman"/>
                <w:sz w:val="20"/>
                <w:szCs w:val="20"/>
              </w:rPr>
              <w:t xml:space="preserve"> </w:t>
            </w:r>
          </w:p>
          <w:p w14:paraId="2756B507" w14:textId="77777777" w:rsidR="008C0CCB" w:rsidRPr="008C0CCB" w:rsidRDefault="008C0CCB" w:rsidP="008C0CCB">
            <w:pPr>
              <w:numPr>
                <w:ilvl w:val="0"/>
                <w:numId w:val="5"/>
              </w:numPr>
              <w:spacing w:after="200" w:line="240" w:lineRule="auto"/>
              <w:contextualSpacing/>
              <w:rPr>
                <w:rFonts w:ascii="Arial" w:eastAsia="Calibri" w:hAnsi="Arial" w:cs="Arial"/>
                <w:sz w:val="20"/>
                <w:szCs w:val="20"/>
              </w:rPr>
            </w:pPr>
            <w:r w:rsidRPr="008C0CCB">
              <w:rPr>
                <w:rFonts w:ascii="Arial" w:eastAsia="Calibri" w:hAnsi="Arial" w:cs="Arial"/>
                <w:sz w:val="20"/>
                <w:szCs w:val="20"/>
              </w:rPr>
              <w:t>contributing to the Contract Award Notice to be issued once a preferred supplier has been selected; and</w:t>
            </w:r>
          </w:p>
          <w:p w14:paraId="446B95A0" w14:textId="77777777" w:rsidR="008C0CCB" w:rsidRPr="008C0CCB" w:rsidRDefault="008C0CCB" w:rsidP="008C0CCB">
            <w:pPr>
              <w:numPr>
                <w:ilvl w:val="0"/>
                <w:numId w:val="5"/>
              </w:numPr>
              <w:spacing w:after="200" w:line="240" w:lineRule="auto"/>
              <w:contextualSpacing/>
              <w:rPr>
                <w:rFonts w:ascii="Arial" w:eastAsia="Calibri" w:hAnsi="Arial" w:cs="Times New Roman"/>
                <w:sz w:val="20"/>
                <w:szCs w:val="20"/>
              </w:rPr>
            </w:pPr>
            <w:r w:rsidRPr="008C0CCB">
              <w:rPr>
                <w:rFonts w:ascii="Arial" w:eastAsia="Calibri" w:hAnsi="Arial" w:cs="Arial"/>
                <w:sz w:val="20"/>
                <w:szCs w:val="20"/>
              </w:rPr>
              <w:t>providing support by co-ordinating the non-commercial response in the event of legal challenge.</w:t>
            </w:r>
          </w:p>
          <w:p w14:paraId="6E57EAEC" w14:textId="77777777" w:rsidR="008C0CCB" w:rsidRPr="008C0CCB" w:rsidRDefault="008C0CCB" w:rsidP="008C0CCB">
            <w:pPr>
              <w:spacing w:after="200" w:line="240" w:lineRule="auto"/>
              <w:ind w:left="360"/>
              <w:contextualSpacing/>
              <w:rPr>
                <w:rFonts w:ascii="Arial" w:eastAsia="Calibri" w:hAnsi="Arial"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3DDC4ABC"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Non-commercial elements of Tender de-brief packs</w:t>
            </w:r>
          </w:p>
          <w:p w14:paraId="472BD075"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Attendance and contribution to Tender debrief sessions</w:t>
            </w:r>
          </w:p>
          <w:p w14:paraId="76E90140"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Input to the Contract Award Notice</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63E1F1E7"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 xml:space="preserve">As per Schedule </w:t>
            </w:r>
          </w:p>
        </w:tc>
        <w:tc>
          <w:tcPr>
            <w:tcW w:w="473" w:type="pct"/>
            <w:tcBorders>
              <w:top w:val="single" w:sz="4" w:space="0" w:color="auto"/>
              <w:left w:val="single" w:sz="4" w:space="0" w:color="auto"/>
              <w:bottom w:val="single" w:sz="4" w:space="0" w:color="auto"/>
              <w:right w:val="single" w:sz="4" w:space="0" w:color="auto"/>
            </w:tcBorders>
          </w:tcPr>
          <w:p w14:paraId="6E0A1C48" w14:textId="77777777" w:rsidR="008C0CCB" w:rsidRPr="008C0CCB" w:rsidRDefault="008C0CCB" w:rsidP="008C0CCB">
            <w:pPr>
              <w:spacing w:after="200" w:line="276" w:lineRule="auto"/>
              <w:jc w:val="center"/>
              <w:rPr>
                <w:rFonts w:ascii="Arial" w:eastAsia="Calibri" w:hAnsi="Arial" w:cs="Arial"/>
                <w:sz w:val="20"/>
                <w:szCs w:val="20"/>
              </w:rPr>
            </w:pPr>
            <w:r w:rsidRPr="008C0CCB">
              <w:rPr>
                <w:rFonts w:ascii="Arial" w:eastAsia="Calibri" w:hAnsi="Arial" w:cs="Arial"/>
                <w:sz w:val="20"/>
                <w:szCs w:val="20"/>
              </w:rPr>
              <w:t xml:space="preserve">Regular </w:t>
            </w:r>
          </w:p>
          <w:p w14:paraId="14EBEF8B" w14:textId="77777777" w:rsidR="008C0CCB" w:rsidRPr="008C0CCB" w:rsidRDefault="008C0CCB" w:rsidP="008C0CCB">
            <w:pPr>
              <w:spacing w:after="200" w:line="276" w:lineRule="auto"/>
              <w:jc w:val="center"/>
              <w:rPr>
                <w:rFonts w:ascii="Arial" w:eastAsia="Calibri" w:hAnsi="Arial" w:cs="Arial"/>
                <w:sz w:val="20"/>
                <w:szCs w:val="20"/>
              </w:rPr>
            </w:pPr>
            <w:r w:rsidRPr="008C0CCB">
              <w:rPr>
                <w:rFonts w:ascii="Arial" w:eastAsia="Calibri" w:hAnsi="Arial" w:cs="Arial"/>
                <w:sz w:val="20"/>
                <w:szCs w:val="20"/>
              </w:rPr>
              <w:t>20 Working Days</w:t>
            </w:r>
          </w:p>
        </w:tc>
      </w:tr>
      <w:tr w:rsidR="00AF73BC" w:rsidRPr="008C0CCB" w14:paraId="1DBF4EF4"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5F97430E" w14:textId="266E3485" w:rsidR="008C0CCB" w:rsidRPr="008C0CCB" w:rsidRDefault="005A5371" w:rsidP="008C0CCB">
            <w:pPr>
              <w:spacing w:after="200" w:line="276" w:lineRule="auto"/>
              <w:jc w:val="center"/>
              <w:rPr>
                <w:rFonts w:ascii="Arial" w:eastAsia="Calibri" w:hAnsi="Arial" w:cs="Arial"/>
                <w:sz w:val="20"/>
                <w:szCs w:val="20"/>
              </w:rPr>
            </w:pPr>
            <w:r>
              <w:rPr>
                <w:rFonts w:ascii="Arial" w:eastAsia="Calibri" w:hAnsi="Arial" w:cs="Arial"/>
                <w:sz w:val="20"/>
                <w:szCs w:val="20"/>
              </w:rPr>
              <w:t>14.2.25 (</w:t>
            </w:r>
            <w:r w:rsidR="008C0CCB" w:rsidRPr="008C0CCB">
              <w:rPr>
                <w:rFonts w:ascii="Arial" w:eastAsia="Calibri" w:hAnsi="Arial" w:cs="Arial"/>
                <w:sz w:val="20"/>
                <w:szCs w:val="20"/>
              </w:rPr>
              <w:t>4.6.30</w:t>
            </w:r>
            <w:r>
              <w:rPr>
                <w:rFonts w:ascii="Arial" w:eastAsia="Calibri" w:hAnsi="Arial" w:cs="Arial"/>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48F468F2"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b/>
                <w:bCs/>
                <w:sz w:val="20"/>
                <w:szCs w:val="20"/>
              </w:rPr>
              <w:t>Post Competition Phase</w:t>
            </w:r>
            <w:r w:rsidRPr="008C0CCB">
              <w:rPr>
                <w:rFonts w:ascii="Arial" w:eastAsia="Calibri" w:hAnsi="Arial" w:cs="Arial"/>
                <w:bCs/>
                <w:sz w:val="20"/>
                <w:szCs w:val="20"/>
              </w:rPr>
              <w:t xml:space="preserve">.  </w:t>
            </w:r>
            <w:r w:rsidRPr="008C0CCB">
              <w:rPr>
                <w:rFonts w:ascii="Arial" w:eastAsia="Calibri" w:hAnsi="Arial" w:cs="Arial"/>
                <w:sz w:val="20"/>
                <w:szCs w:val="20"/>
              </w:rPr>
              <w:t xml:space="preserve"> The Contractor shall manage the Activities set out between Section 4.6.30 and Section 4.6.35.</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636AE53A" w14:textId="77777777" w:rsidR="008C0CCB" w:rsidRPr="008C0CCB" w:rsidRDefault="008C0CCB" w:rsidP="008C0CCB">
            <w:pPr>
              <w:spacing w:after="200" w:line="276" w:lineRule="auto"/>
              <w:rPr>
                <w:rFonts w:ascii="Arial" w:eastAsia="Calibri" w:hAnsi="Arial" w:cs="Arial"/>
                <w:sz w:val="20"/>
                <w:szCs w:val="20"/>
              </w:rPr>
            </w:pP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16E8CFB1"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As per Schedule</w:t>
            </w:r>
          </w:p>
        </w:tc>
        <w:tc>
          <w:tcPr>
            <w:tcW w:w="473" w:type="pct"/>
            <w:tcBorders>
              <w:top w:val="single" w:sz="4" w:space="0" w:color="auto"/>
              <w:left w:val="single" w:sz="4" w:space="0" w:color="auto"/>
              <w:bottom w:val="single" w:sz="4" w:space="0" w:color="auto"/>
              <w:right w:val="single" w:sz="4" w:space="0" w:color="auto"/>
            </w:tcBorders>
          </w:tcPr>
          <w:p w14:paraId="7C74892C" w14:textId="77777777" w:rsidR="008C0CCB" w:rsidRPr="008C0CCB" w:rsidRDefault="008C0CCB" w:rsidP="008C0CCB">
            <w:pPr>
              <w:spacing w:after="200" w:line="276" w:lineRule="auto"/>
              <w:jc w:val="center"/>
              <w:rPr>
                <w:rFonts w:ascii="Arial" w:eastAsia="Calibri" w:hAnsi="Arial" w:cs="Arial"/>
                <w:sz w:val="20"/>
                <w:szCs w:val="20"/>
              </w:rPr>
            </w:pPr>
          </w:p>
        </w:tc>
      </w:tr>
      <w:tr w:rsidR="00AF73BC" w:rsidRPr="008C0CCB" w14:paraId="76A156A4"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4F44A4C1" w14:textId="6BA8DCC1" w:rsidR="008C0CCB" w:rsidRPr="008C0CCB" w:rsidRDefault="005A5371" w:rsidP="008C0CCB">
            <w:pPr>
              <w:spacing w:after="200" w:line="276" w:lineRule="auto"/>
              <w:jc w:val="center"/>
              <w:rPr>
                <w:rFonts w:ascii="Arial" w:eastAsia="Calibri" w:hAnsi="Arial" w:cs="Arial"/>
                <w:sz w:val="20"/>
                <w:szCs w:val="20"/>
              </w:rPr>
            </w:pPr>
            <w:r>
              <w:rPr>
                <w:rFonts w:ascii="Arial" w:eastAsia="Calibri" w:hAnsi="Arial" w:cs="Arial"/>
                <w:sz w:val="20"/>
                <w:szCs w:val="20"/>
              </w:rPr>
              <w:t>14.2.26 (</w:t>
            </w:r>
            <w:r w:rsidR="008C0CCB" w:rsidRPr="008C0CCB">
              <w:rPr>
                <w:rFonts w:ascii="Arial" w:eastAsia="Calibri" w:hAnsi="Arial" w:cs="Arial"/>
                <w:sz w:val="20"/>
                <w:szCs w:val="20"/>
              </w:rPr>
              <w:t>4.6.31</w:t>
            </w:r>
            <w:r>
              <w:rPr>
                <w:rFonts w:ascii="Arial" w:eastAsia="Calibri" w:hAnsi="Arial" w:cs="Arial"/>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17717035"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Times New Roman"/>
                <w:sz w:val="20"/>
                <w:szCs w:val="20"/>
              </w:rPr>
              <w:t xml:space="preserve">The Contractor shall manage </w:t>
            </w:r>
            <w:r w:rsidRPr="008C0CCB">
              <w:rPr>
                <w:rFonts w:ascii="Arial" w:eastAsia="Calibri" w:hAnsi="Arial" w:cs="Arial"/>
                <w:sz w:val="20"/>
                <w:szCs w:val="20"/>
              </w:rPr>
              <w:t>and maintain</w:t>
            </w:r>
            <w:r w:rsidRPr="008C0CCB">
              <w:rPr>
                <w:rFonts w:ascii="Arial" w:eastAsia="Calibri" w:hAnsi="Arial" w:cs="Times New Roman"/>
                <w:sz w:val="20"/>
                <w:szCs w:val="20"/>
              </w:rPr>
              <w:t xml:space="preserve"> the </w:t>
            </w:r>
            <w:r w:rsidRPr="008C0CCB">
              <w:rPr>
                <w:rFonts w:ascii="Arial" w:eastAsia="Calibri" w:hAnsi="Arial" w:cs="Arial"/>
                <w:sz w:val="20"/>
                <w:szCs w:val="20"/>
              </w:rPr>
              <w:t>day-to-day relationship between</w:t>
            </w:r>
            <w:r w:rsidRPr="008C0CCB">
              <w:rPr>
                <w:rFonts w:ascii="Arial" w:eastAsia="Calibri" w:hAnsi="Arial" w:cs="Times New Roman"/>
                <w:sz w:val="20"/>
                <w:szCs w:val="20"/>
              </w:rPr>
              <w:t xml:space="preserve"> the </w:t>
            </w:r>
            <w:r w:rsidRPr="008C0CCB">
              <w:rPr>
                <w:rFonts w:ascii="Arial" w:eastAsia="Calibri" w:hAnsi="Arial" w:cs="Arial"/>
                <w:sz w:val="20"/>
                <w:szCs w:val="20"/>
              </w:rPr>
              <w:t>MORPHEUS Training and the Authority utilising PM tools and techniques, giving due consideration to the provisions and requirements</w:t>
            </w:r>
            <w:r w:rsidRPr="008C0CCB">
              <w:rPr>
                <w:rFonts w:ascii="Arial" w:eastAsia="Calibri" w:hAnsi="Arial" w:cs="Times New Roman"/>
                <w:sz w:val="20"/>
                <w:szCs w:val="20"/>
              </w:rPr>
              <w:t xml:space="preserve"> of </w:t>
            </w:r>
            <w:r w:rsidRPr="008C0CCB">
              <w:rPr>
                <w:rFonts w:ascii="Arial" w:eastAsia="Calibri" w:hAnsi="Arial" w:cs="Arial"/>
                <w:sz w:val="20"/>
                <w:szCs w:val="20"/>
              </w:rPr>
              <w:t xml:space="preserve">the MORPHEUS Training Contract. </w:t>
            </w:r>
          </w:p>
          <w:p w14:paraId="75EA70E6"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 xml:space="preserve">If any dispute arises with the MORPHEUS Training, the Contractor shall immediately inform the BATCIS Commercial Team.  </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3DFA2AFB"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Formal monthly report</w:t>
            </w:r>
          </w:p>
          <w:p w14:paraId="414FA9BD"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Feedback on the relationship in the monthly governance meeting between the Authority and Systems Integrator</w:t>
            </w:r>
          </w:p>
          <w:p w14:paraId="282F873C"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 xml:space="preserve">MORPHEUS Training Monthly Report </w:t>
            </w:r>
            <w:r w:rsidRPr="008C0CCB">
              <w:rPr>
                <w:rFonts w:ascii="Arial" w:eastAsia="Calibri" w:hAnsi="Arial" w:cs="Arial"/>
                <w:sz w:val="20"/>
                <w:szCs w:val="20"/>
              </w:rPr>
              <w:lastRenderedPageBreak/>
              <w:t xml:space="preserve">Relationship Management Section  </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4263DEE4"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lastRenderedPageBreak/>
              <w:t>Monthly up to end of PSS contract</w:t>
            </w:r>
          </w:p>
        </w:tc>
        <w:tc>
          <w:tcPr>
            <w:tcW w:w="473" w:type="pct"/>
            <w:tcBorders>
              <w:top w:val="single" w:sz="4" w:space="0" w:color="auto"/>
              <w:left w:val="single" w:sz="4" w:space="0" w:color="auto"/>
              <w:bottom w:val="single" w:sz="4" w:space="0" w:color="auto"/>
              <w:right w:val="single" w:sz="4" w:space="0" w:color="auto"/>
            </w:tcBorders>
          </w:tcPr>
          <w:p w14:paraId="0C6A9F5B" w14:textId="77777777" w:rsidR="008C0CCB" w:rsidRPr="008C0CCB" w:rsidRDefault="008C0CCB" w:rsidP="008C0CCB">
            <w:pPr>
              <w:spacing w:after="200" w:line="276" w:lineRule="auto"/>
              <w:jc w:val="center"/>
              <w:rPr>
                <w:rFonts w:ascii="Arial" w:eastAsia="Calibri" w:hAnsi="Arial" w:cs="Arial"/>
                <w:sz w:val="20"/>
                <w:szCs w:val="20"/>
              </w:rPr>
            </w:pPr>
            <w:r w:rsidRPr="008C0CCB">
              <w:rPr>
                <w:rFonts w:ascii="Arial" w:eastAsia="Calibri" w:hAnsi="Arial" w:cs="Arial"/>
                <w:sz w:val="20"/>
                <w:szCs w:val="20"/>
              </w:rPr>
              <w:t xml:space="preserve">Regular </w:t>
            </w:r>
          </w:p>
          <w:p w14:paraId="71702752" w14:textId="77777777" w:rsidR="008C0CCB" w:rsidRPr="008C0CCB" w:rsidRDefault="008C0CCB" w:rsidP="008C0CCB">
            <w:pPr>
              <w:spacing w:after="200" w:line="276" w:lineRule="auto"/>
              <w:jc w:val="center"/>
              <w:rPr>
                <w:rFonts w:ascii="Arial" w:eastAsia="Calibri" w:hAnsi="Arial" w:cs="Arial"/>
                <w:sz w:val="20"/>
                <w:szCs w:val="20"/>
              </w:rPr>
            </w:pPr>
            <w:r w:rsidRPr="008C0CCB">
              <w:rPr>
                <w:rFonts w:ascii="Arial" w:eastAsia="Calibri" w:hAnsi="Arial" w:cs="Arial"/>
                <w:sz w:val="20"/>
                <w:szCs w:val="20"/>
              </w:rPr>
              <w:t>10 Working Days</w:t>
            </w:r>
          </w:p>
        </w:tc>
      </w:tr>
      <w:tr w:rsidR="00AF73BC" w:rsidRPr="008C0CCB" w14:paraId="4617E4C9"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2685DA79" w14:textId="6BBB4CE4" w:rsidR="008C0CCB" w:rsidRPr="008C0CCB" w:rsidRDefault="005A5371" w:rsidP="008C0CCB">
            <w:pPr>
              <w:spacing w:after="200" w:line="276" w:lineRule="auto"/>
              <w:jc w:val="center"/>
              <w:rPr>
                <w:rFonts w:ascii="Arial" w:eastAsia="Calibri" w:hAnsi="Arial" w:cs="Arial"/>
                <w:sz w:val="20"/>
                <w:szCs w:val="20"/>
              </w:rPr>
            </w:pPr>
            <w:r>
              <w:rPr>
                <w:rFonts w:ascii="Arial" w:eastAsia="Calibri" w:hAnsi="Arial" w:cs="Arial"/>
                <w:sz w:val="20"/>
                <w:szCs w:val="20"/>
              </w:rPr>
              <w:t>14.2.27 (</w:t>
            </w:r>
            <w:r w:rsidR="008C0CCB" w:rsidRPr="008C0CCB">
              <w:rPr>
                <w:rFonts w:ascii="Arial" w:eastAsia="Calibri" w:hAnsi="Arial" w:cs="Arial"/>
                <w:sz w:val="20"/>
                <w:szCs w:val="20"/>
              </w:rPr>
              <w:t>4.6.32</w:t>
            </w:r>
            <w:r>
              <w:rPr>
                <w:rFonts w:ascii="Arial" w:eastAsia="Calibri" w:hAnsi="Arial" w:cs="Arial"/>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781B2866"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The Contractor shall manage any changes to the MORPHEUS Training Contract in compliance with the Change Control Procedure (see relevant GFI artefact at Schedule 7) within the Contract and in co-ordination with the BATCIS Commercial Team.  If any changes are required to the MORPHEUS Training Statement of Requirement, the Contractor shall co-ordinate with relevant technical Subject Matter Experts to articulate the change.</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44E9C618"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Change through the MORPHEUS Training Change Control Procedure</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57615611"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As required</w:t>
            </w:r>
          </w:p>
          <w:p w14:paraId="4C2FB1BA" w14:textId="77777777" w:rsidR="008C0CCB" w:rsidRPr="008C0CCB" w:rsidRDefault="008C0CCB" w:rsidP="008C0CCB">
            <w:pPr>
              <w:spacing w:after="200" w:line="276" w:lineRule="auto"/>
              <w:rPr>
                <w:rFonts w:ascii="Arial" w:eastAsia="Calibri" w:hAnsi="Arial" w:cs="Arial"/>
                <w:sz w:val="20"/>
                <w:szCs w:val="20"/>
              </w:rPr>
            </w:pPr>
          </w:p>
        </w:tc>
        <w:tc>
          <w:tcPr>
            <w:tcW w:w="473" w:type="pct"/>
            <w:tcBorders>
              <w:top w:val="single" w:sz="4" w:space="0" w:color="auto"/>
              <w:left w:val="single" w:sz="4" w:space="0" w:color="auto"/>
              <w:bottom w:val="single" w:sz="4" w:space="0" w:color="auto"/>
              <w:right w:val="single" w:sz="4" w:space="0" w:color="auto"/>
            </w:tcBorders>
          </w:tcPr>
          <w:p w14:paraId="5CC20775" w14:textId="77777777" w:rsidR="008C0CCB" w:rsidRPr="008C0CCB" w:rsidRDefault="008C0CCB" w:rsidP="008C0CCB">
            <w:pPr>
              <w:spacing w:after="200" w:line="276" w:lineRule="auto"/>
              <w:jc w:val="center"/>
              <w:rPr>
                <w:rFonts w:ascii="Arial" w:eastAsia="Calibri" w:hAnsi="Arial" w:cs="Arial"/>
                <w:sz w:val="20"/>
                <w:szCs w:val="20"/>
              </w:rPr>
            </w:pPr>
            <w:r w:rsidRPr="008C0CCB">
              <w:rPr>
                <w:rFonts w:ascii="Arial" w:eastAsia="Calibri" w:hAnsi="Arial" w:cs="Arial"/>
                <w:sz w:val="20"/>
                <w:szCs w:val="20"/>
              </w:rPr>
              <w:t xml:space="preserve">Regular </w:t>
            </w:r>
          </w:p>
          <w:p w14:paraId="1AA4FA02" w14:textId="77777777" w:rsidR="008C0CCB" w:rsidRPr="008C0CCB" w:rsidRDefault="008C0CCB" w:rsidP="008C0CCB">
            <w:pPr>
              <w:spacing w:after="200" w:line="276" w:lineRule="auto"/>
              <w:jc w:val="center"/>
              <w:rPr>
                <w:rFonts w:ascii="Arial" w:eastAsia="Calibri" w:hAnsi="Arial" w:cs="Arial"/>
                <w:sz w:val="20"/>
                <w:szCs w:val="20"/>
              </w:rPr>
            </w:pPr>
            <w:r w:rsidRPr="008C0CCB">
              <w:rPr>
                <w:rFonts w:ascii="Arial" w:eastAsia="Calibri" w:hAnsi="Arial" w:cs="Arial"/>
                <w:sz w:val="20"/>
                <w:szCs w:val="20"/>
              </w:rPr>
              <w:t>20 Working Days</w:t>
            </w:r>
          </w:p>
        </w:tc>
      </w:tr>
      <w:tr w:rsidR="00AF73BC" w:rsidRPr="008C0CCB" w14:paraId="45D06F11"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1DB0C67E" w14:textId="21D981A9" w:rsidR="008C0CCB" w:rsidRPr="008C0CCB" w:rsidRDefault="00AF73BC" w:rsidP="008C0CCB">
            <w:pPr>
              <w:spacing w:after="200" w:line="276" w:lineRule="auto"/>
              <w:jc w:val="center"/>
              <w:rPr>
                <w:rFonts w:ascii="Arial" w:eastAsia="Calibri" w:hAnsi="Arial" w:cs="Arial"/>
                <w:sz w:val="20"/>
                <w:szCs w:val="20"/>
              </w:rPr>
            </w:pPr>
            <w:r>
              <w:rPr>
                <w:rFonts w:ascii="Arial" w:eastAsia="Calibri" w:hAnsi="Arial" w:cs="Arial"/>
                <w:sz w:val="20"/>
                <w:szCs w:val="20"/>
              </w:rPr>
              <w:t>14.2.28 (</w:t>
            </w:r>
            <w:r w:rsidR="008C0CCB" w:rsidRPr="008C0CCB">
              <w:rPr>
                <w:rFonts w:ascii="Arial" w:eastAsia="Calibri" w:hAnsi="Arial" w:cs="Arial"/>
                <w:sz w:val="20"/>
                <w:szCs w:val="20"/>
              </w:rPr>
              <w:t>4.6.33</w:t>
            </w:r>
            <w:r>
              <w:rPr>
                <w:rFonts w:ascii="Arial" w:eastAsia="Calibri" w:hAnsi="Arial" w:cs="Arial"/>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21BB9097"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 xml:space="preserve">The Contractor shall manage delivery of the MORPHEUS Training.  This shall include as a minimum: </w:t>
            </w:r>
          </w:p>
          <w:p w14:paraId="33A6A8E7" w14:textId="77777777" w:rsidR="008C0CCB" w:rsidRPr="008C0CCB" w:rsidRDefault="008C0CCB" w:rsidP="008C0CCB">
            <w:pPr>
              <w:numPr>
                <w:ilvl w:val="0"/>
                <w:numId w:val="2"/>
              </w:numPr>
              <w:spacing w:after="200" w:line="240" w:lineRule="auto"/>
              <w:contextualSpacing/>
              <w:rPr>
                <w:rFonts w:ascii="Arial" w:eastAsia="Calibri" w:hAnsi="Arial" w:cs="Arial"/>
                <w:sz w:val="20"/>
                <w:szCs w:val="20"/>
              </w:rPr>
            </w:pPr>
            <w:r w:rsidRPr="008C0CCB">
              <w:rPr>
                <w:rFonts w:ascii="Arial" w:eastAsia="Calibri" w:hAnsi="Arial" w:cs="Arial"/>
                <w:sz w:val="20"/>
                <w:szCs w:val="20"/>
              </w:rPr>
              <w:t xml:space="preserve">ensuring that relevant deliverable owners review and accept deliverables within the timescales stated within the MORPHEUS Training Contract; </w:t>
            </w:r>
          </w:p>
          <w:p w14:paraId="1BAA7AAA" w14:textId="77777777" w:rsidR="008C0CCB" w:rsidRPr="008C0CCB" w:rsidRDefault="008C0CCB" w:rsidP="008C0CCB">
            <w:pPr>
              <w:numPr>
                <w:ilvl w:val="0"/>
                <w:numId w:val="2"/>
              </w:numPr>
              <w:spacing w:after="200" w:line="240" w:lineRule="auto"/>
              <w:contextualSpacing/>
              <w:rPr>
                <w:rFonts w:ascii="Arial" w:eastAsia="Calibri" w:hAnsi="Arial" w:cs="Arial"/>
                <w:sz w:val="20"/>
                <w:szCs w:val="20"/>
              </w:rPr>
            </w:pPr>
            <w:r w:rsidRPr="008C0CCB">
              <w:rPr>
                <w:rFonts w:ascii="Arial" w:eastAsia="Calibri" w:hAnsi="Arial" w:cs="Arial"/>
                <w:sz w:val="20"/>
                <w:szCs w:val="20"/>
              </w:rPr>
              <w:t>engaging with the MORPHEUS Training to address any queries regarding deliverables and any issues with the delivery of the MORPHEUS Training Contract; and monitoring compliance with the Key Performance Indicators i.e. gathering evidence to support monthly reviews for failures or compliance with the KPIs;</w:t>
            </w:r>
          </w:p>
          <w:p w14:paraId="76308FF1" w14:textId="77777777" w:rsidR="008C0CCB" w:rsidRPr="008C0CCB" w:rsidRDefault="008C0CCB" w:rsidP="008C0CCB">
            <w:pPr>
              <w:numPr>
                <w:ilvl w:val="0"/>
                <w:numId w:val="2"/>
              </w:numPr>
              <w:spacing w:after="200" w:line="240" w:lineRule="auto"/>
              <w:contextualSpacing/>
              <w:rPr>
                <w:rFonts w:ascii="Arial" w:eastAsia="Calibri" w:hAnsi="Arial" w:cs="Arial"/>
                <w:sz w:val="20"/>
                <w:szCs w:val="20"/>
              </w:rPr>
            </w:pPr>
            <w:r w:rsidRPr="008C0CCB">
              <w:rPr>
                <w:rFonts w:ascii="Arial" w:eastAsia="Calibri" w:hAnsi="Arial" w:cs="Arial"/>
                <w:sz w:val="20"/>
                <w:szCs w:val="20"/>
              </w:rPr>
              <w:t>identifying appropriate areas for continuous improvement by engaging with Authority stakeholders and reviewing proposals put forward by the MORPHEUS Training for improvements to the Contract; and</w:t>
            </w:r>
          </w:p>
          <w:p w14:paraId="400EF5A1" w14:textId="77777777" w:rsidR="008C0CCB" w:rsidRPr="008C0CCB" w:rsidRDefault="008C0CCB" w:rsidP="008C0CCB">
            <w:pPr>
              <w:numPr>
                <w:ilvl w:val="0"/>
                <w:numId w:val="2"/>
              </w:numPr>
              <w:spacing w:after="200" w:line="240" w:lineRule="auto"/>
              <w:contextualSpacing/>
              <w:rPr>
                <w:rFonts w:ascii="Arial" w:eastAsia="Calibri" w:hAnsi="Arial" w:cs="Arial"/>
                <w:sz w:val="20"/>
                <w:szCs w:val="20"/>
              </w:rPr>
            </w:pPr>
            <w:r w:rsidRPr="008C0CCB">
              <w:rPr>
                <w:rFonts w:ascii="Arial" w:eastAsia="Calibri" w:hAnsi="Arial" w:cs="Arial"/>
                <w:sz w:val="20"/>
                <w:szCs w:val="20"/>
              </w:rPr>
              <w:t>engaging with an Authority Project Manager to receipt milestones on CP&amp;F once deliverables have been accepted.</w:t>
            </w:r>
          </w:p>
          <w:p w14:paraId="18F1FCAE" w14:textId="77777777" w:rsidR="008C0CCB" w:rsidRPr="008C0CCB" w:rsidRDefault="008C0CCB" w:rsidP="008C0CCB">
            <w:pPr>
              <w:spacing w:after="200" w:line="240" w:lineRule="auto"/>
              <w:ind w:left="360"/>
              <w:contextualSpacing/>
              <w:rPr>
                <w:rFonts w:ascii="Arial" w:eastAsia="Calibri" w:hAnsi="Arial" w:cs="Arial"/>
                <w:sz w:val="20"/>
                <w:szCs w:val="20"/>
              </w:rPr>
            </w:pP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167754DD"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Times New Roman"/>
                <w:sz w:val="20"/>
                <w:szCs w:val="20"/>
              </w:rPr>
              <w:t xml:space="preserve">Formal </w:t>
            </w:r>
            <w:r w:rsidRPr="008C0CCB">
              <w:rPr>
                <w:rFonts w:ascii="Arial" w:eastAsia="Calibri" w:hAnsi="Arial" w:cs="Arial"/>
                <w:sz w:val="20"/>
                <w:szCs w:val="20"/>
              </w:rPr>
              <w:t xml:space="preserve">monthly </w:t>
            </w:r>
            <w:r w:rsidRPr="008C0CCB">
              <w:rPr>
                <w:rFonts w:ascii="Arial" w:eastAsia="Calibri" w:hAnsi="Arial" w:cs="Times New Roman"/>
                <w:sz w:val="20"/>
                <w:szCs w:val="20"/>
              </w:rPr>
              <w:t>report</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7AFF57DB"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Monthly up to end of PSS contract</w:t>
            </w:r>
          </w:p>
        </w:tc>
        <w:tc>
          <w:tcPr>
            <w:tcW w:w="473" w:type="pct"/>
            <w:tcBorders>
              <w:top w:val="single" w:sz="4" w:space="0" w:color="auto"/>
              <w:left w:val="single" w:sz="4" w:space="0" w:color="auto"/>
              <w:bottom w:val="single" w:sz="4" w:space="0" w:color="auto"/>
              <w:right w:val="single" w:sz="4" w:space="0" w:color="auto"/>
            </w:tcBorders>
          </w:tcPr>
          <w:p w14:paraId="30DA67E4" w14:textId="77777777" w:rsidR="008C0CCB" w:rsidRPr="008C0CCB" w:rsidRDefault="008C0CCB" w:rsidP="008C0CCB">
            <w:pPr>
              <w:spacing w:after="200" w:line="276" w:lineRule="auto"/>
              <w:jc w:val="center"/>
              <w:rPr>
                <w:rFonts w:ascii="Arial" w:eastAsia="Calibri" w:hAnsi="Arial" w:cs="Arial"/>
                <w:sz w:val="20"/>
                <w:szCs w:val="20"/>
              </w:rPr>
            </w:pPr>
            <w:r w:rsidRPr="008C0CCB">
              <w:rPr>
                <w:rFonts w:ascii="Arial" w:eastAsia="Calibri" w:hAnsi="Arial" w:cs="Arial"/>
                <w:sz w:val="20"/>
                <w:szCs w:val="20"/>
              </w:rPr>
              <w:t>Monthly Report</w:t>
            </w:r>
          </w:p>
        </w:tc>
      </w:tr>
      <w:tr w:rsidR="00AF73BC" w:rsidRPr="008C0CCB" w14:paraId="34C81DF1"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6841C5D3" w14:textId="3A460DD6" w:rsidR="008C0CCB" w:rsidRPr="008C0CCB" w:rsidRDefault="00AF73BC" w:rsidP="008C0CCB">
            <w:pPr>
              <w:spacing w:after="200" w:line="276" w:lineRule="auto"/>
              <w:jc w:val="center"/>
              <w:rPr>
                <w:rFonts w:ascii="Arial" w:eastAsia="Calibri" w:hAnsi="Arial" w:cs="Arial"/>
                <w:sz w:val="20"/>
                <w:szCs w:val="20"/>
              </w:rPr>
            </w:pPr>
            <w:r>
              <w:rPr>
                <w:rFonts w:ascii="Arial" w:eastAsia="Calibri" w:hAnsi="Arial" w:cs="Arial"/>
                <w:sz w:val="20"/>
                <w:szCs w:val="20"/>
              </w:rPr>
              <w:t>14.2.29 (</w:t>
            </w:r>
            <w:r w:rsidR="008C0CCB" w:rsidRPr="008C0CCB">
              <w:rPr>
                <w:rFonts w:ascii="Arial" w:eastAsia="Calibri" w:hAnsi="Arial" w:cs="Arial"/>
                <w:sz w:val="20"/>
                <w:szCs w:val="20"/>
              </w:rPr>
              <w:t>4.6.34</w:t>
            </w:r>
            <w:r>
              <w:rPr>
                <w:rFonts w:ascii="Arial" w:eastAsia="Calibri" w:hAnsi="Arial" w:cs="Arial"/>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3E4F2A03" w14:textId="77777777" w:rsidR="008C0CCB" w:rsidRPr="008C0CCB" w:rsidRDefault="008C0CCB" w:rsidP="008C0CCB">
            <w:pPr>
              <w:spacing w:after="0" w:line="240" w:lineRule="auto"/>
              <w:rPr>
                <w:rFonts w:ascii="Arial" w:eastAsia="Calibri" w:hAnsi="Arial" w:cs="Arial"/>
                <w:sz w:val="20"/>
                <w:szCs w:val="20"/>
              </w:rPr>
            </w:pPr>
            <w:r w:rsidRPr="008C0CCB">
              <w:rPr>
                <w:rFonts w:ascii="Arial" w:eastAsia="Calibri" w:hAnsi="Arial" w:cs="Arial"/>
                <w:sz w:val="20"/>
                <w:szCs w:val="20"/>
              </w:rPr>
              <w:t xml:space="preserve">The Contractor shall engage with the MORPHEUS GFA Manager to ensure the timely delivery of all Authority obligations under the MORPHEUS Training Contract including post contract changes, updates and validations as per the relevant Section in 4.1. </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7E0B8050"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Times New Roman"/>
                <w:sz w:val="20"/>
                <w:szCs w:val="20"/>
              </w:rPr>
              <w:t xml:space="preserve">Formal </w:t>
            </w:r>
            <w:r w:rsidRPr="008C0CCB">
              <w:rPr>
                <w:rFonts w:ascii="Arial" w:eastAsia="Calibri" w:hAnsi="Arial" w:cs="Arial"/>
                <w:sz w:val="20"/>
                <w:szCs w:val="20"/>
              </w:rPr>
              <w:t xml:space="preserve">monthly </w:t>
            </w:r>
            <w:r w:rsidRPr="008C0CCB">
              <w:rPr>
                <w:rFonts w:ascii="Arial" w:eastAsia="Calibri" w:hAnsi="Arial" w:cs="Times New Roman"/>
                <w:sz w:val="20"/>
                <w:szCs w:val="20"/>
              </w:rPr>
              <w:t>report</w:t>
            </w:r>
          </w:p>
          <w:p w14:paraId="1A468B5B"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GFA delivered in accordance with the GFA Schedule of the MOPRHEUS Training Contract</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1F5CD324"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Monthly up to end of PSS contract</w:t>
            </w:r>
          </w:p>
        </w:tc>
        <w:tc>
          <w:tcPr>
            <w:tcW w:w="473" w:type="pct"/>
            <w:tcBorders>
              <w:top w:val="single" w:sz="4" w:space="0" w:color="auto"/>
              <w:left w:val="single" w:sz="4" w:space="0" w:color="auto"/>
              <w:bottom w:val="single" w:sz="4" w:space="0" w:color="auto"/>
              <w:right w:val="single" w:sz="4" w:space="0" w:color="auto"/>
            </w:tcBorders>
          </w:tcPr>
          <w:p w14:paraId="471CBE94" w14:textId="77777777" w:rsidR="008C0CCB" w:rsidRPr="008C0CCB" w:rsidRDefault="008C0CCB" w:rsidP="008C0CCB">
            <w:pPr>
              <w:spacing w:after="200" w:line="276" w:lineRule="auto"/>
              <w:jc w:val="center"/>
              <w:rPr>
                <w:rFonts w:ascii="Arial" w:eastAsia="Calibri" w:hAnsi="Arial" w:cs="Arial"/>
                <w:sz w:val="20"/>
                <w:szCs w:val="20"/>
              </w:rPr>
            </w:pPr>
            <w:r w:rsidRPr="008C0CCB">
              <w:rPr>
                <w:rFonts w:ascii="Arial" w:eastAsia="Calibri" w:hAnsi="Arial" w:cs="Arial"/>
                <w:sz w:val="20"/>
                <w:szCs w:val="20"/>
              </w:rPr>
              <w:t>Monthly Report</w:t>
            </w:r>
          </w:p>
        </w:tc>
      </w:tr>
      <w:tr w:rsidR="00AF73BC" w:rsidRPr="008C0CCB" w14:paraId="7953AE24"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7C3168C9" w14:textId="0D7D6E11" w:rsidR="008C0CCB" w:rsidRPr="008C0CCB" w:rsidRDefault="00AF73BC" w:rsidP="008C0CCB">
            <w:pPr>
              <w:spacing w:after="200" w:line="276" w:lineRule="auto"/>
              <w:jc w:val="center"/>
              <w:rPr>
                <w:rFonts w:ascii="Arial" w:eastAsia="Calibri" w:hAnsi="Arial" w:cs="Arial"/>
                <w:sz w:val="20"/>
                <w:szCs w:val="20"/>
              </w:rPr>
            </w:pPr>
            <w:r>
              <w:rPr>
                <w:rFonts w:ascii="Arial" w:eastAsia="Calibri" w:hAnsi="Arial" w:cs="Arial"/>
                <w:sz w:val="20"/>
                <w:szCs w:val="20"/>
              </w:rPr>
              <w:lastRenderedPageBreak/>
              <w:t>14.2.30 (</w:t>
            </w:r>
            <w:r w:rsidR="008C0CCB" w:rsidRPr="008C0CCB">
              <w:rPr>
                <w:rFonts w:ascii="Arial" w:eastAsia="Calibri" w:hAnsi="Arial" w:cs="Arial"/>
                <w:sz w:val="20"/>
                <w:szCs w:val="20"/>
              </w:rPr>
              <w:t>4.6.35</w:t>
            </w:r>
            <w:r>
              <w:rPr>
                <w:rFonts w:ascii="Arial" w:eastAsia="Calibri" w:hAnsi="Arial" w:cs="Arial"/>
                <w:sz w:val="20"/>
                <w:szCs w:val="20"/>
              </w:rPr>
              <w:t>)</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0E8DD6BE"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The Contractor shall manage the MORPHEUS Training project in accordance with the Governance process (see relevant PD artefact at Schedule 19).</w:t>
            </w:r>
          </w:p>
          <w:p w14:paraId="7273E3E7" w14:textId="77777777" w:rsidR="008C0CCB" w:rsidRPr="008C0CCB" w:rsidRDefault="008C0CCB" w:rsidP="008C0CCB">
            <w:pPr>
              <w:spacing w:after="200" w:line="276" w:lineRule="auto"/>
              <w:rPr>
                <w:rFonts w:ascii="Arial" w:eastAsia="Calibri" w:hAnsi="Arial" w:cs="Arial"/>
                <w:sz w:val="20"/>
                <w:szCs w:val="20"/>
              </w:rPr>
            </w:pP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62FB0D8D"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Times New Roman"/>
                <w:sz w:val="20"/>
                <w:szCs w:val="20"/>
              </w:rPr>
              <w:t xml:space="preserve">Formal </w:t>
            </w:r>
            <w:r w:rsidRPr="008C0CCB">
              <w:rPr>
                <w:rFonts w:ascii="Arial" w:eastAsia="Calibri" w:hAnsi="Arial" w:cs="Arial"/>
                <w:sz w:val="20"/>
                <w:szCs w:val="20"/>
              </w:rPr>
              <w:t xml:space="preserve">monthly </w:t>
            </w:r>
            <w:r w:rsidRPr="008C0CCB">
              <w:rPr>
                <w:rFonts w:ascii="Arial" w:eastAsia="Calibri" w:hAnsi="Arial" w:cs="Times New Roman"/>
                <w:sz w:val="20"/>
                <w:szCs w:val="20"/>
              </w:rPr>
              <w:t>report</w:t>
            </w:r>
          </w:p>
          <w:p w14:paraId="5443C525"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Compliance with the MORPHEUS Training Project Governance Schedule</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46EEFDFF"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As required up to end of PSS contract</w:t>
            </w:r>
          </w:p>
        </w:tc>
        <w:tc>
          <w:tcPr>
            <w:tcW w:w="473" w:type="pct"/>
            <w:tcBorders>
              <w:top w:val="single" w:sz="4" w:space="0" w:color="auto"/>
              <w:left w:val="single" w:sz="4" w:space="0" w:color="auto"/>
              <w:bottom w:val="single" w:sz="4" w:space="0" w:color="auto"/>
              <w:right w:val="single" w:sz="4" w:space="0" w:color="auto"/>
            </w:tcBorders>
          </w:tcPr>
          <w:p w14:paraId="59930C82" w14:textId="77777777" w:rsidR="008C0CCB" w:rsidRPr="008C0CCB" w:rsidRDefault="008C0CCB" w:rsidP="008C0CCB">
            <w:pPr>
              <w:spacing w:after="200" w:line="276" w:lineRule="auto"/>
              <w:jc w:val="center"/>
              <w:rPr>
                <w:rFonts w:ascii="Arial" w:eastAsia="Calibri" w:hAnsi="Arial" w:cs="Arial"/>
                <w:sz w:val="20"/>
                <w:szCs w:val="20"/>
              </w:rPr>
            </w:pPr>
            <w:r w:rsidRPr="008C0CCB">
              <w:rPr>
                <w:rFonts w:ascii="Arial" w:eastAsia="Calibri" w:hAnsi="Arial" w:cs="Arial"/>
                <w:sz w:val="20"/>
                <w:szCs w:val="20"/>
              </w:rPr>
              <w:t>Monthly Report</w:t>
            </w:r>
          </w:p>
        </w:tc>
      </w:tr>
      <w:tr w:rsidR="00AF73BC" w:rsidRPr="008C0CCB" w14:paraId="379BE6B0"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1A4C8FE5" w14:textId="0729459B" w:rsidR="008C0CCB" w:rsidRPr="008C0CCB" w:rsidRDefault="00AF73BC" w:rsidP="008C0CCB">
            <w:pPr>
              <w:spacing w:after="200" w:line="276" w:lineRule="auto"/>
              <w:jc w:val="center"/>
              <w:rPr>
                <w:rFonts w:ascii="Arial" w:eastAsia="Calibri" w:hAnsi="Arial" w:cs="Arial"/>
                <w:sz w:val="20"/>
                <w:szCs w:val="20"/>
              </w:rPr>
            </w:pPr>
            <w:r>
              <w:rPr>
                <w:rFonts w:ascii="Arial" w:eastAsia="Calibri" w:hAnsi="Arial" w:cs="Arial"/>
                <w:sz w:val="20"/>
                <w:szCs w:val="20"/>
              </w:rPr>
              <w:t>14.3 (</w:t>
            </w:r>
            <w:r w:rsidR="008C0CCB" w:rsidRPr="008C0CCB">
              <w:rPr>
                <w:rFonts w:ascii="Arial" w:eastAsia="Calibri" w:hAnsi="Arial" w:cs="Arial"/>
                <w:sz w:val="20"/>
                <w:szCs w:val="20"/>
              </w:rPr>
              <w:t>4.6.36</w:t>
            </w:r>
            <w:r>
              <w:rPr>
                <w:rFonts w:ascii="Arial" w:eastAsia="Calibri" w:hAnsi="Arial" w:cs="Arial"/>
                <w:sz w:val="20"/>
                <w:szCs w:val="20"/>
              </w:rPr>
              <w:t>)</w:t>
            </w:r>
          </w:p>
        </w:tc>
        <w:tc>
          <w:tcPr>
            <w:tcW w:w="2845" w:type="pct"/>
            <w:shd w:val="clear" w:color="auto" w:fill="auto"/>
          </w:tcPr>
          <w:p w14:paraId="0638FE90" w14:textId="77777777" w:rsidR="008C0CCB" w:rsidRPr="008C0CCB" w:rsidRDefault="008C0CCB" w:rsidP="008C0CCB">
            <w:pPr>
              <w:spacing w:after="200" w:line="276" w:lineRule="auto"/>
              <w:rPr>
                <w:rFonts w:ascii="Arial" w:eastAsia="Calibri" w:hAnsi="Arial" w:cs="Arial"/>
                <w:b/>
                <w:bCs/>
                <w:sz w:val="20"/>
                <w:szCs w:val="20"/>
              </w:rPr>
            </w:pPr>
            <w:r w:rsidRPr="008C0CCB">
              <w:rPr>
                <w:rFonts w:ascii="Arial" w:eastAsia="Calibri" w:hAnsi="Arial" w:cs="Arial"/>
                <w:b/>
                <w:bCs/>
                <w:sz w:val="20"/>
                <w:szCs w:val="20"/>
              </w:rPr>
              <w:t>CONTRACT OPTION</w:t>
            </w:r>
          </w:p>
          <w:p w14:paraId="538AA0E5" w14:textId="7769E026"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b/>
                <w:bCs/>
                <w:sz w:val="20"/>
                <w:szCs w:val="20"/>
              </w:rPr>
              <w:t>Design courses for OFT and Conversion Training</w:t>
            </w:r>
            <w:r w:rsidRPr="008C0CCB">
              <w:rPr>
                <w:rFonts w:ascii="Arial" w:eastAsia="Calibri" w:hAnsi="Arial" w:cs="Arial"/>
                <w:bCs/>
                <w:sz w:val="20"/>
                <w:szCs w:val="20"/>
              </w:rPr>
              <w:t xml:space="preserve">.   </w:t>
            </w:r>
            <w:r w:rsidRPr="008C0CCB">
              <w:rPr>
                <w:rFonts w:ascii="Arial" w:eastAsia="Calibri" w:hAnsi="Arial" w:cs="Arial"/>
                <w:sz w:val="20"/>
                <w:szCs w:val="20"/>
              </w:rPr>
              <w:t>The Contractor shall design two types of courses and pilot courses for both:</w:t>
            </w:r>
          </w:p>
          <w:p w14:paraId="084B4F15" w14:textId="77777777" w:rsidR="008C0CCB" w:rsidRPr="008C0CCB" w:rsidRDefault="008C0CCB" w:rsidP="008C0CCB">
            <w:pPr>
              <w:numPr>
                <w:ilvl w:val="0"/>
                <w:numId w:val="11"/>
              </w:numPr>
              <w:spacing w:after="0" w:line="240" w:lineRule="auto"/>
              <w:contextualSpacing/>
              <w:rPr>
                <w:rFonts w:ascii="Arial" w:eastAsia="Calibri" w:hAnsi="Arial" w:cs="Arial"/>
                <w:color w:val="000000"/>
                <w:sz w:val="20"/>
                <w:szCs w:val="20"/>
              </w:rPr>
            </w:pPr>
            <w:r w:rsidRPr="008C0CCB">
              <w:rPr>
                <w:rFonts w:ascii="Arial" w:eastAsia="Calibri" w:hAnsi="Arial" w:cs="Arial"/>
                <w:color w:val="000000"/>
                <w:sz w:val="20"/>
                <w:szCs w:val="20"/>
              </w:rPr>
              <w:t>operational Field Trials courses (and pilot); and</w:t>
            </w:r>
          </w:p>
          <w:p w14:paraId="4C257C98" w14:textId="77777777" w:rsidR="008C0CCB" w:rsidRPr="008C0CCB" w:rsidRDefault="008C0CCB" w:rsidP="008C0CCB">
            <w:pPr>
              <w:numPr>
                <w:ilvl w:val="0"/>
                <w:numId w:val="11"/>
              </w:numPr>
              <w:spacing w:after="0" w:line="240" w:lineRule="auto"/>
              <w:contextualSpacing/>
              <w:rPr>
                <w:rFonts w:ascii="Arial" w:eastAsia="Calibri" w:hAnsi="Arial" w:cs="Arial"/>
                <w:color w:val="000000"/>
                <w:sz w:val="20"/>
                <w:szCs w:val="20"/>
              </w:rPr>
            </w:pPr>
            <w:r w:rsidRPr="008C0CCB">
              <w:rPr>
                <w:rFonts w:ascii="Arial" w:eastAsia="Calibri" w:hAnsi="Arial" w:cs="Arial"/>
                <w:color w:val="000000"/>
                <w:sz w:val="20"/>
                <w:szCs w:val="20"/>
              </w:rPr>
              <w:t>conversion courses (and pilot)</w:t>
            </w:r>
          </w:p>
          <w:p w14:paraId="79126B89" w14:textId="77777777" w:rsidR="00D24CF9" w:rsidRDefault="00D24CF9" w:rsidP="008C0CCB">
            <w:pPr>
              <w:spacing w:after="200" w:line="276" w:lineRule="auto"/>
              <w:rPr>
                <w:rFonts w:ascii="Arial" w:eastAsia="Calibri" w:hAnsi="Arial" w:cs="Arial"/>
                <w:sz w:val="20"/>
                <w:szCs w:val="20"/>
              </w:rPr>
            </w:pPr>
          </w:p>
          <w:p w14:paraId="3BF4DDB5" w14:textId="46C4703B"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Each course type shall be designed for the Formal Training Statement for each EvO Job Role (these will be provided within the TNR).</w:t>
            </w:r>
          </w:p>
          <w:p w14:paraId="3BEA3628"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Course package shall include, but not be limited to:</w:t>
            </w:r>
          </w:p>
          <w:p w14:paraId="232C685C" w14:textId="77777777" w:rsidR="008C0CCB" w:rsidRPr="008C0CCB" w:rsidRDefault="008C0CCB" w:rsidP="008C0CCB">
            <w:pPr>
              <w:numPr>
                <w:ilvl w:val="0"/>
                <w:numId w:val="11"/>
              </w:numPr>
              <w:spacing w:after="0" w:line="240" w:lineRule="auto"/>
              <w:contextualSpacing/>
              <w:rPr>
                <w:rFonts w:ascii="Arial" w:eastAsia="Calibri" w:hAnsi="Arial" w:cs="Arial"/>
                <w:color w:val="000000"/>
                <w:sz w:val="20"/>
                <w:szCs w:val="20"/>
              </w:rPr>
            </w:pPr>
            <w:r w:rsidRPr="008C0CCB">
              <w:rPr>
                <w:rFonts w:ascii="Arial" w:eastAsia="Calibri" w:hAnsi="Arial" w:cs="Arial"/>
                <w:color w:val="000000"/>
                <w:sz w:val="20"/>
                <w:szCs w:val="20"/>
              </w:rPr>
              <w:t>lesson plans;</w:t>
            </w:r>
          </w:p>
          <w:p w14:paraId="79AC645D" w14:textId="77777777" w:rsidR="008C0CCB" w:rsidRPr="008C0CCB" w:rsidRDefault="008C0CCB" w:rsidP="008C0CCB">
            <w:pPr>
              <w:numPr>
                <w:ilvl w:val="0"/>
                <w:numId w:val="11"/>
              </w:numPr>
              <w:spacing w:after="0" w:line="240" w:lineRule="auto"/>
              <w:contextualSpacing/>
              <w:rPr>
                <w:rFonts w:ascii="Arial" w:eastAsia="Calibri" w:hAnsi="Arial" w:cs="Arial"/>
                <w:color w:val="000000"/>
                <w:sz w:val="20"/>
                <w:szCs w:val="20"/>
              </w:rPr>
            </w:pPr>
            <w:r w:rsidRPr="008C0CCB">
              <w:rPr>
                <w:rFonts w:ascii="Arial" w:eastAsia="Calibri" w:hAnsi="Arial" w:cs="Arial"/>
                <w:color w:val="000000"/>
                <w:sz w:val="20"/>
                <w:szCs w:val="20"/>
              </w:rPr>
              <w:t>Enabling Objectives (EOs);</w:t>
            </w:r>
          </w:p>
          <w:p w14:paraId="659346E8" w14:textId="77777777" w:rsidR="008C0CCB" w:rsidRPr="008C0CCB" w:rsidRDefault="008C0CCB" w:rsidP="008C0CCB">
            <w:pPr>
              <w:numPr>
                <w:ilvl w:val="0"/>
                <w:numId w:val="11"/>
              </w:numPr>
              <w:spacing w:after="0" w:line="240" w:lineRule="auto"/>
              <w:contextualSpacing/>
              <w:rPr>
                <w:rFonts w:ascii="Arial" w:eastAsia="Calibri" w:hAnsi="Arial" w:cs="Arial"/>
                <w:color w:val="000000"/>
                <w:sz w:val="20"/>
                <w:szCs w:val="20"/>
              </w:rPr>
            </w:pPr>
            <w:r w:rsidRPr="008C0CCB">
              <w:rPr>
                <w:rFonts w:ascii="Arial" w:eastAsia="Calibri" w:hAnsi="Arial" w:cs="Arial"/>
                <w:color w:val="000000"/>
                <w:sz w:val="20"/>
                <w:szCs w:val="20"/>
              </w:rPr>
              <w:t>Key Learning Points (KLPs);</w:t>
            </w:r>
          </w:p>
          <w:p w14:paraId="5E142DB0" w14:textId="77777777" w:rsidR="008C0CCB" w:rsidRPr="008C0CCB" w:rsidRDefault="008C0CCB" w:rsidP="008C0CCB">
            <w:pPr>
              <w:numPr>
                <w:ilvl w:val="0"/>
                <w:numId w:val="11"/>
              </w:numPr>
              <w:spacing w:after="0" w:line="240" w:lineRule="auto"/>
              <w:contextualSpacing/>
              <w:rPr>
                <w:rFonts w:ascii="Arial" w:eastAsia="Calibri" w:hAnsi="Arial" w:cs="Arial"/>
                <w:color w:val="000000"/>
                <w:sz w:val="20"/>
                <w:szCs w:val="20"/>
              </w:rPr>
            </w:pPr>
            <w:r w:rsidRPr="008C0CCB">
              <w:rPr>
                <w:rFonts w:ascii="Arial" w:eastAsia="Calibri" w:hAnsi="Arial" w:cs="Arial"/>
                <w:color w:val="000000"/>
                <w:sz w:val="20"/>
                <w:szCs w:val="20"/>
              </w:rPr>
              <w:t>Assessment Strategy (AStrat);</w:t>
            </w:r>
          </w:p>
          <w:p w14:paraId="472998FF" w14:textId="77777777" w:rsidR="008C0CCB" w:rsidRPr="008C0CCB" w:rsidRDefault="008C0CCB" w:rsidP="008C0CCB">
            <w:pPr>
              <w:numPr>
                <w:ilvl w:val="0"/>
                <w:numId w:val="11"/>
              </w:numPr>
              <w:spacing w:after="0" w:line="240" w:lineRule="auto"/>
              <w:contextualSpacing/>
              <w:rPr>
                <w:rFonts w:ascii="Arial" w:eastAsia="Calibri" w:hAnsi="Arial" w:cs="Arial"/>
                <w:color w:val="000000"/>
                <w:sz w:val="20"/>
                <w:szCs w:val="20"/>
              </w:rPr>
            </w:pPr>
            <w:r w:rsidRPr="008C0CCB">
              <w:rPr>
                <w:rFonts w:ascii="Arial" w:eastAsia="Calibri" w:hAnsi="Arial" w:cs="Arial"/>
                <w:color w:val="000000"/>
                <w:sz w:val="20"/>
                <w:szCs w:val="20"/>
              </w:rPr>
              <w:t>Learning Scalar/ Learning Specification (LSpec); and</w:t>
            </w:r>
          </w:p>
          <w:p w14:paraId="21DF433C" w14:textId="77777777" w:rsidR="008C0CCB" w:rsidRPr="008C0CCB" w:rsidRDefault="008C0CCB" w:rsidP="008C0CCB">
            <w:pPr>
              <w:numPr>
                <w:ilvl w:val="0"/>
                <w:numId w:val="11"/>
              </w:numPr>
              <w:spacing w:after="0" w:line="240" w:lineRule="auto"/>
              <w:contextualSpacing/>
              <w:rPr>
                <w:rFonts w:ascii="Arial" w:eastAsia="Calibri" w:hAnsi="Arial" w:cs="Arial"/>
                <w:sz w:val="20"/>
                <w:szCs w:val="20"/>
              </w:rPr>
            </w:pPr>
            <w:r w:rsidRPr="008C0CCB">
              <w:rPr>
                <w:rFonts w:ascii="Arial" w:eastAsia="Calibri" w:hAnsi="Arial" w:cs="Arial"/>
                <w:color w:val="000000"/>
                <w:sz w:val="20"/>
                <w:szCs w:val="20"/>
              </w:rPr>
              <w:t>Assessment Specifications (ASpecs)</w:t>
            </w:r>
          </w:p>
          <w:p w14:paraId="0D230B0C" w14:textId="77777777" w:rsidR="008C0CCB" w:rsidRPr="008C0CCB" w:rsidRDefault="008C0CCB" w:rsidP="008C0CCB">
            <w:pPr>
              <w:spacing w:after="0" w:line="240" w:lineRule="auto"/>
              <w:ind w:left="360"/>
              <w:contextualSpacing/>
              <w:rPr>
                <w:rFonts w:ascii="Arial" w:eastAsia="Calibri" w:hAnsi="Arial" w:cs="Arial"/>
                <w:sz w:val="20"/>
                <w:szCs w:val="20"/>
              </w:rPr>
            </w:pPr>
          </w:p>
          <w:p w14:paraId="146B9252" w14:textId="77777777" w:rsidR="008C0CCB" w:rsidRPr="008C0CCB" w:rsidRDefault="008C0CCB" w:rsidP="008C0CCB">
            <w:pPr>
              <w:spacing w:after="200" w:line="276" w:lineRule="auto"/>
              <w:rPr>
                <w:rFonts w:ascii="Arial" w:eastAsia="Calibri" w:hAnsi="Arial" w:cs="Arial"/>
                <w:sz w:val="20"/>
                <w:szCs w:val="20"/>
                <w:highlight w:val="cyan"/>
              </w:rPr>
            </w:pPr>
            <w:r w:rsidRPr="008C0CCB">
              <w:rPr>
                <w:rFonts w:ascii="Arial" w:eastAsia="Calibri" w:hAnsi="Arial" w:cs="Arial"/>
                <w:sz w:val="20"/>
                <w:szCs w:val="20"/>
              </w:rPr>
              <w:t>The Contractor shall update the Authority’s Learning Content Management System in respect to competencies, Enabling Objectives, Training Objectives etc.</w:t>
            </w:r>
          </w:p>
        </w:tc>
        <w:tc>
          <w:tcPr>
            <w:tcW w:w="880" w:type="pct"/>
            <w:shd w:val="clear" w:color="auto" w:fill="auto"/>
          </w:tcPr>
          <w:p w14:paraId="7DD907C9" w14:textId="77777777" w:rsidR="008C0CCB" w:rsidRPr="008C0CCB" w:rsidRDefault="008C0CCB" w:rsidP="008C0CCB">
            <w:pPr>
              <w:spacing w:after="200" w:line="276" w:lineRule="auto"/>
              <w:rPr>
                <w:rFonts w:ascii="Arial" w:eastAsia="Calibri" w:hAnsi="Arial" w:cs="Times New Roman"/>
                <w:sz w:val="20"/>
                <w:szCs w:val="20"/>
                <w:highlight w:val="cyan"/>
              </w:rPr>
            </w:pPr>
            <w:r w:rsidRPr="008C0CCB">
              <w:rPr>
                <w:rFonts w:ascii="Arial" w:eastAsia="Calibri" w:hAnsi="Arial" w:cs="Arial"/>
                <w:sz w:val="20"/>
                <w:szCs w:val="20"/>
              </w:rPr>
              <w:t>Course packages for both types of courses</w:t>
            </w:r>
          </w:p>
        </w:tc>
        <w:tc>
          <w:tcPr>
            <w:tcW w:w="464" w:type="pct"/>
            <w:shd w:val="clear" w:color="auto" w:fill="auto"/>
          </w:tcPr>
          <w:p w14:paraId="0A0CAC79" w14:textId="77777777" w:rsidR="008C0CCB" w:rsidRPr="008C0CCB" w:rsidRDefault="008C0CCB" w:rsidP="008C0CCB">
            <w:pPr>
              <w:spacing w:after="200" w:line="276" w:lineRule="auto"/>
              <w:rPr>
                <w:rFonts w:ascii="Arial" w:eastAsia="Calibri" w:hAnsi="Arial" w:cs="Arial"/>
                <w:color w:val="000000"/>
                <w:sz w:val="20"/>
                <w:szCs w:val="20"/>
              </w:rPr>
            </w:pPr>
            <w:r w:rsidRPr="008C0CCB">
              <w:rPr>
                <w:rFonts w:ascii="Arial" w:eastAsia="Calibri" w:hAnsi="Arial" w:cs="Arial"/>
                <w:color w:val="000000"/>
                <w:sz w:val="20"/>
                <w:szCs w:val="20"/>
              </w:rPr>
              <w:t>28/10/20 with monthly progress drops and likely quarterly formal acceptance reviews with TRA</w:t>
            </w:r>
          </w:p>
          <w:p w14:paraId="23415A93" w14:textId="77777777" w:rsidR="008C0CCB" w:rsidRPr="008C0CCB" w:rsidRDefault="008C0CCB" w:rsidP="008C0CCB">
            <w:pPr>
              <w:spacing w:after="200" w:line="276" w:lineRule="auto"/>
              <w:rPr>
                <w:rFonts w:ascii="Arial" w:eastAsia="Calibri" w:hAnsi="Arial" w:cs="Arial"/>
                <w:sz w:val="20"/>
                <w:szCs w:val="20"/>
                <w:highlight w:val="cyan"/>
              </w:rPr>
            </w:pPr>
          </w:p>
        </w:tc>
        <w:tc>
          <w:tcPr>
            <w:tcW w:w="473" w:type="pct"/>
            <w:tcBorders>
              <w:top w:val="single" w:sz="4" w:space="0" w:color="auto"/>
              <w:left w:val="single" w:sz="4" w:space="0" w:color="auto"/>
              <w:bottom w:val="single" w:sz="4" w:space="0" w:color="auto"/>
              <w:right w:val="single" w:sz="4" w:space="0" w:color="auto"/>
            </w:tcBorders>
          </w:tcPr>
          <w:p w14:paraId="1D3C9139" w14:textId="77777777" w:rsidR="008C0CCB" w:rsidRPr="008C0CCB" w:rsidRDefault="008C0CCB" w:rsidP="008C0CCB">
            <w:pPr>
              <w:spacing w:after="200" w:line="276" w:lineRule="auto"/>
              <w:jc w:val="center"/>
              <w:rPr>
                <w:rFonts w:ascii="Arial" w:eastAsia="Calibri" w:hAnsi="Arial" w:cs="Arial"/>
                <w:sz w:val="20"/>
                <w:szCs w:val="20"/>
                <w:highlight w:val="cyan"/>
              </w:rPr>
            </w:pPr>
          </w:p>
        </w:tc>
      </w:tr>
      <w:tr w:rsidR="00AF73BC" w:rsidRPr="008C0CCB" w14:paraId="5B172CD6"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72EDC381" w14:textId="274D8FF5" w:rsidR="008C0CCB" w:rsidRPr="008C0CCB" w:rsidRDefault="00AF73BC" w:rsidP="008C0CCB">
            <w:pPr>
              <w:spacing w:after="200" w:line="276" w:lineRule="auto"/>
              <w:jc w:val="center"/>
              <w:rPr>
                <w:rFonts w:ascii="Arial" w:eastAsia="Calibri" w:hAnsi="Arial" w:cs="Arial"/>
                <w:sz w:val="20"/>
                <w:szCs w:val="20"/>
              </w:rPr>
            </w:pPr>
            <w:r>
              <w:rPr>
                <w:rFonts w:ascii="Arial" w:eastAsia="Calibri" w:hAnsi="Arial" w:cs="Arial"/>
                <w:sz w:val="20"/>
                <w:szCs w:val="20"/>
              </w:rPr>
              <w:t>14.4 (</w:t>
            </w:r>
            <w:r w:rsidR="008C0CCB" w:rsidRPr="008C0CCB">
              <w:rPr>
                <w:rFonts w:ascii="Arial" w:eastAsia="Calibri" w:hAnsi="Arial" w:cs="Arial"/>
                <w:sz w:val="20"/>
                <w:szCs w:val="20"/>
              </w:rPr>
              <w:t>4.6.37</w:t>
            </w:r>
            <w:r>
              <w:rPr>
                <w:rFonts w:ascii="Arial" w:eastAsia="Calibri" w:hAnsi="Arial" w:cs="Arial"/>
                <w:sz w:val="20"/>
                <w:szCs w:val="20"/>
              </w:rPr>
              <w:t>)</w:t>
            </w:r>
          </w:p>
        </w:tc>
        <w:tc>
          <w:tcPr>
            <w:tcW w:w="2845" w:type="pct"/>
            <w:shd w:val="clear" w:color="auto" w:fill="auto"/>
          </w:tcPr>
          <w:p w14:paraId="26721657" w14:textId="77777777" w:rsidR="008C0CCB" w:rsidRPr="008C0CCB" w:rsidRDefault="008C0CCB" w:rsidP="008C0CCB">
            <w:pPr>
              <w:spacing w:after="200" w:line="276" w:lineRule="auto"/>
              <w:rPr>
                <w:rFonts w:ascii="Arial" w:eastAsia="Calibri" w:hAnsi="Arial" w:cs="Arial"/>
                <w:b/>
                <w:bCs/>
                <w:sz w:val="20"/>
                <w:szCs w:val="20"/>
              </w:rPr>
            </w:pPr>
            <w:r w:rsidRPr="008C0CCB">
              <w:rPr>
                <w:rFonts w:ascii="Arial" w:eastAsia="Calibri" w:hAnsi="Arial" w:cs="Arial"/>
                <w:b/>
                <w:bCs/>
                <w:sz w:val="20"/>
                <w:szCs w:val="20"/>
              </w:rPr>
              <w:t>CONTRACT OPTION</w:t>
            </w:r>
          </w:p>
          <w:p w14:paraId="01CFBF6E"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b/>
                <w:bCs/>
                <w:sz w:val="20"/>
                <w:szCs w:val="20"/>
              </w:rPr>
              <w:t>Design and distribute courseware for OFT and Conversion Training</w:t>
            </w:r>
            <w:r w:rsidRPr="008C0CCB">
              <w:rPr>
                <w:rFonts w:ascii="Arial" w:eastAsia="Calibri" w:hAnsi="Arial" w:cs="Arial"/>
                <w:bCs/>
                <w:sz w:val="20"/>
                <w:szCs w:val="20"/>
              </w:rPr>
              <w:t xml:space="preserve">.   </w:t>
            </w:r>
            <w:r w:rsidRPr="008C0CCB">
              <w:rPr>
                <w:rFonts w:ascii="Arial" w:eastAsia="Calibri" w:hAnsi="Arial" w:cs="Arial"/>
                <w:sz w:val="20"/>
                <w:szCs w:val="20"/>
              </w:rPr>
              <w:t>The Contractor shall design courseware and training aids for each pilot, OFT and Conversion training courses (as per the courses stated in Section 4.6.36).</w:t>
            </w:r>
          </w:p>
          <w:p w14:paraId="19EF9ECD" w14:textId="04994CCB"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lastRenderedPageBreak/>
              <w:t>Courseware shall be made available on the Authority’s Learning Content Management System (LCMS) or equivalent and are to be made available t</w:t>
            </w:r>
            <w:r w:rsidR="00D24CF9">
              <w:rPr>
                <w:rFonts w:ascii="Arial" w:eastAsia="Calibri" w:hAnsi="Arial" w:cs="Arial"/>
                <w:sz w:val="20"/>
                <w:szCs w:val="20"/>
              </w:rPr>
              <w:t>o the Steady State CIS Schools in line with information supplied.</w:t>
            </w:r>
          </w:p>
          <w:p w14:paraId="18ABEF07"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The major functions to be included are as a minimum:</w:t>
            </w:r>
          </w:p>
          <w:p w14:paraId="16FD8DC7" w14:textId="77777777" w:rsidR="008C0CCB" w:rsidRPr="008C0CCB" w:rsidRDefault="008C0CCB" w:rsidP="008C0CCB">
            <w:pPr>
              <w:numPr>
                <w:ilvl w:val="0"/>
                <w:numId w:val="11"/>
              </w:numPr>
              <w:spacing w:after="0" w:line="240" w:lineRule="auto"/>
              <w:contextualSpacing/>
              <w:rPr>
                <w:rFonts w:ascii="Arial" w:eastAsia="Calibri" w:hAnsi="Arial" w:cs="Arial"/>
                <w:color w:val="000000"/>
                <w:sz w:val="20"/>
                <w:szCs w:val="20"/>
              </w:rPr>
            </w:pPr>
            <w:r w:rsidRPr="008C0CCB">
              <w:rPr>
                <w:rFonts w:ascii="Arial" w:eastAsia="Calibri" w:hAnsi="Arial" w:cs="Arial"/>
                <w:sz w:val="20"/>
                <w:szCs w:val="20"/>
              </w:rPr>
              <w:t xml:space="preserve">testing or trialling and integrating digitization training </w:t>
            </w:r>
            <w:r w:rsidRPr="008C0CCB">
              <w:rPr>
                <w:rFonts w:ascii="Arial" w:eastAsia="Calibri" w:hAnsi="Arial" w:cs="Arial"/>
                <w:color w:val="000000"/>
                <w:sz w:val="20"/>
                <w:szCs w:val="20"/>
              </w:rPr>
              <w:t>requirements including the production, validation, approval, configuration management, storage, and updating of training courseware;</w:t>
            </w:r>
          </w:p>
          <w:p w14:paraId="1834C18B" w14:textId="77777777" w:rsidR="008C0CCB" w:rsidRPr="008C0CCB" w:rsidRDefault="008C0CCB" w:rsidP="008C0CCB">
            <w:pPr>
              <w:numPr>
                <w:ilvl w:val="0"/>
                <w:numId w:val="11"/>
              </w:numPr>
              <w:spacing w:after="0" w:line="240" w:lineRule="auto"/>
              <w:contextualSpacing/>
              <w:rPr>
                <w:rFonts w:ascii="Arial" w:eastAsia="Calibri" w:hAnsi="Arial" w:cs="Arial"/>
                <w:color w:val="000000"/>
                <w:sz w:val="20"/>
                <w:szCs w:val="20"/>
              </w:rPr>
            </w:pPr>
            <w:r w:rsidRPr="008C0CCB">
              <w:rPr>
                <w:rFonts w:ascii="Arial" w:eastAsia="Calibri" w:hAnsi="Arial" w:cs="Arial"/>
                <w:color w:val="000000"/>
                <w:sz w:val="20"/>
                <w:szCs w:val="20"/>
              </w:rPr>
              <w:t xml:space="preserve">development of training solutions and subsequent management of the fielding and maintenance of courseware including identification of training infrastructure and delivery requirements and the physical training resources needed to satisfy the solution; </w:t>
            </w:r>
          </w:p>
          <w:p w14:paraId="3AF1B874" w14:textId="77777777" w:rsidR="008C0CCB" w:rsidRPr="008C0CCB" w:rsidRDefault="008C0CCB" w:rsidP="008C0CCB">
            <w:pPr>
              <w:numPr>
                <w:ilvl w:val="0"/>
                <w:numId w:val="11"/>
              </w:numPr>
              <w:spacing w:after="0" w:line="240" w:lineRule="auto"/>
              <w:contextualSpacing/>
              <w:rPr>
                <w:rFonts w:ascii="Arial" w:eastAsia="Calibri" w:hAnsi="Arial" w:cs="Arial"/>
                <w:color w:val="000000"/>
                <w:sz w:val="20"/>
                <w:szCs w:val="20"/>
              </w:rPr>
            </w:pPr>
            <w:r w:rsidRPr="008C0CCB">
              <w:rPr>
                <w:rFonts w:ascii="Arial" w:eastAsia="Calibri" w:hAnsi="Arial" w:cs="Arial"/>
                <w:color w:val="000000"/>
                <w:sz w:val="20"/>
                <w:szCs w:val="20"/>
              </w:rPr>
              <w:t>the management of the technical development of courseware with full stakeholder engagement and endorsement;</w:t>
            </w:r>
          </w:p>
          <w:p w14:paraId="663E1481" w14:textId="77777777" w:rsidR="008C0CCB" w:rsidRPr="008C0CCB" w:rsidRDefault="008C0CCB" w:rsidP="008C0CCB">
            <w:pPr>
              <w:numPr>
                <w:ilvl w:val="0"/>
                <w:numId w:val="11"/>
              </w:numPr>
              <w:spacing w:after="0" w:line="240" w:lineRule="auto"/>
              <w:contextualSpacing/>
              <w:rPr>
                <w:rFonts w:ascii="Arial" w:eastAsia="Calibri" w:hAnsi="Arial" w:cs="Arial"/>
                <w:color w:val="000000"/>
                <w:sz w:val="20"/>
                <w:szCs w:val="20"/>
              </w:rPr>
            </w:pPr>
            <w:r w:rsidRPr="008C0CCB">
              <w:rPr>
                <w:rFonts w:ascii="Arial" w:eastAsia="Calibri" w:hAnsi="Arial" w:cs="Arial"/>
                <w:color w:val="000000"/>
                <w:sz w:val="20"/>
                <w:szCs w:val="20"/>
              </w:rPr>
              <w:t>the subsequent fielding of the courseware to Army and Defence CIS Schools and Field Force training organisations; and</w:t>
            </w:r>
          </w:p>
          <w:p w14:paraId="76A574F2" w14:textId="06EDE0A8" w:rsidR="008C0CCB" w:rsidRPr="008C0CCB" w:rsidRDefault="008C0CCB" w:rsidP="008C0CCB">
            <w:pPr>
              <w:numPr>
                <w:ilvl w:val="0"/>
                <w:numId w:val="11"/>
              </w:numPr>
              <w:spacing w:after="0" w:line="240" w:lineRule="auto"/>
              <w:contextualSpacing/>
              <w:rPr>
                <w:rFonts w:ascii="Arial" w:eastAsia="Calibri" w:hAnsi="Arial" w:cs="Arial"/>
                <w:color w:val="000000"/>
                <w:sz w:val="20"/>
                <w:szCs w:val="20"/>
              </w:rPr>
            </w:pPr>
            <w:r w:rsidRPr="008C0CCB">
              <w:rPr>
                <w:rFonts w:ascii="Arial" w:eastAsia="Calibri" w:hAnsi="Arial" w:cs="Arial"/>
                <w:color w:val="000000"/>
                <w:sz w:val="20"/>
                <w:szCs w:val="20"/>
              </w:rPr>
              <w:t>multi-media graphics production; courseware may include large proportion of graphics including, among other things, 3-D modelling, presentations, publications, emulations, Computer Aided Instruction (CAI) and Computer Based Training (CBT) and other media including training applications, V</w:t>
            </w:r>
            <w:r w:rsidR="00D24CF9">
              <w:rPr>
                <w:rFonts w:ascii="Arial" w:eastAsia="Calibri" w:hAnsi="Arial" w:cs="Arial"/>
                <w:color w:val="000000"/>
                <w:sz w:val="20"/>
                <w:szCs w:val="20"/>
              </w:rPr>
              <w:t>irtual Reality and Simulation in line with information supplied.</w:t>
            </w:r>
          </w:p>
          <w:p w14:paraId="4484712F" w14:textId="77777777" w:rsidR="008C0CCB" w:rsidRPr="008C0CCB" w:rsidRDefault="008C0CCB" w:rsidP="008C0CCB">
            <w:pPr>
              <w:spacing w:after="0" w:line="240" w:lineRule="auto"/>
              <w:ind w:left="360"/>
              <w:contextualSpacing/>
              <w:rPr>
                <w:rFonts w:ascii="Arial" w:eastAsia="Calibri" w:hAnsi="Arial" w:cs="Arial"/>
                <w:color w:val="000000"/>
                <w:sz w:val="20"/>
                <w:szCs w:val="20"/>
              </w:rPr>
            </w:pPr>
          </w:p>
        </w:tc>
        <w:tc>
          <w:tcPr>
            <w:tcW w:w="880" w:type="pct"/>
            <w:shd w:val="clear" w:color="auto" w:fill="auto"/>
          </w:tcPr>
          <w:p w14:paraId="27F6E8EC" w14:textId="77777777" w:rsidR="008C0CCB" w:rsidRPr="008C0CCB" w:rsidRDefault="008C0CCB" w:rsidP="008C0CCB">
            <w:pPr>
              <w:spacing w:after="200" w:line="276" w:lineRule="auto"/>
              <w:rPr>
                <w:rFonts w:ascii="Arial" w:eastAsia="Calibri" w:hAnsi="Arial" w:cs="Times New Roman"/>
                <w:sz w:val="20"/>
                <w:szCs w:val="20"/>
                <w:highlight w:val="cyan"/>
              </w:rPr>
            </w:pPr>
            <w:r w:rsidRPr="008C0CCB">
              <w:rPr>
                <w:rFonts w:ascii="Arial" w:eastAsia="Calibri" w:hAnsi="Arial" w:cs="Arial"/>
                <w:sz w:val="20"/>
                <w:szCs w:val="20"/>
              </w:rPr>
              <w:lastRenderedPageBreak/>
              <w:t xml:space="preserve">Courseware packages to support Instructor Led Training (ILT) (to Instructional Specification level), </w:t>
            </w:r>
            <w:r w:rsidRPr="008C0CCB">
              <w:rPr>
                <w:rFonts w:ascii="Arial" w:eastAsia="Calibri" w:hAnsi="Arial" w:cs="Arial"/>
                <w:sz w:val="20"/>
                <w:szCs w:val="20"/>
              </w:rPr>
              <w:lastRenderedPageBreak/>
              <w:t>equipment emulations, e-learning material and the provision of all associated training materials (i.e. handouts, posters etc).</w:t>
            </w:r>
          </w:p>
        </w:tc>
        <w:tc>
          <w:tcPr>
            <w:tcW w:w="464" w:type="pct"/>
            <w:shd w:val="clear" w:color="auto" w:fill="auto"/>
          </w:tcPr>
          <w:p w14:paraId="46527F33" w14:textId="77777777" w:rsidR="008C0CCB" w:rsidRPr="008C0CCB" w:rsidRDefault="008C0CCB" w:rsidP="008C0CCB">
            <w:pPr>
              <w:spacing w:after="200" w:line="276" w:lineRule="auto"/>
              <w:rPr>
                <w:rFonts w:ascii="Arial" w:eastAsia="Calibri" w:hAnsi="Arial" w:cs="Arial"/>
                <w:sz w:val="20"/>
                <w:szCs w:val="20"/>
                <w:highlight w:val="cyan"/>
              </w:rPr>
            </w:pPr>
            <w:r w:rsidRPr="008C0CCB">
              <w:rPr>
                <w:rFonts w:ascii="Arial" w:eastAsia="Calibri" w:hAnsi="Arial" w:cs="Arial"/>
                <w:sz w:val="20"/>
                <w:szCs w:val="20"/>
              </w:rPr>
              <w:lastRenderedPageBreak/>
              <w:t xml:space="preserve">29/06/21 </w:t>
            </w:r>
            <w:r w:rsidRPr="008C0CCB">
              <w:rPr>
                <w:rFonts w:ascii="Arial" w:eastAsia="Calibri" w:hAnsi="Arial" w:cs="Arial"/>
                <w:color w:val="000000"/>
                <w:sz w:val="20"/>
                <w:szCs w:val="20"/>
              </w:rPr>
              <w:t xml:space="preserve"> with monthly progress drops and </w:t>
            </w:r>
            <w:r w:rsidRPr="008C0CCB">
              <w:rPr>
                <w:rFonts w:ascii="Arial" w:eastAsia="Calibri" w:hAnsi="Arial" w:cs="Arial"/>
                <w:color w:val="000000"/>
                <w:sz w:val="20"/>
                <w:szCs w:val="20"/>
              </w:rPr>
              <w:lastRenderedPageBreak/>
              <w:t>likely quarterly formal acceptance reviews with TRA</w:t>
            </w:r>
          </w:p>
        </w:tc>
        <w:tc>
          <w:tcPr>
            <w:tcW w:w="473" w:type="pct"/>
            <w:tcBorders>
              <w:top w:val="single" w:sz="4" w:space="0" w:color="auto"/>
              <w:left w:val="single" w:sz="4" w:space="0" w:color="auto"/>
              <w:bottom w:val="single" w:sz="4" w:space="0" w:color="auto"/>
              <w:right w:val="single" w:sz="4" w:space="0" w:color="auto"/>
            </w:tcBorders>
          </w:tcPr>
          <w:p w14:paraId="65E69CB8" w14:textId="77777777" w:rsidR="008C0CCB" w:rsidRPr="008C0CCB" w:rsidRDefault="008C0CCB" w:rsidP="008C0CCB">
            <w:pPr>
              <w:spacing w:after="200" w:line="276" w:lineRule="auto"/>
              <w:jc w:val="center"/>
              <w:rPr>
                <w:rFonts w:ascii="Arial" w:eastAsia="Calibri" w:hAnsi="Arial" w:cs="Arial"/>
                <w:sz w:val="20"/>
                <w:szCs w:val="20"/>
                <w:highlight w:val="cyan"/>
              </w:rPr>
            </w:pPr>
          </w:p>
        </w:tc>
      </w:tr>
      <w:tr w:rsidR="00AF73BC" w:rsidRPr="008C0CCB" w14:paraId="356DF772" w14:textId="77777777" w:rsidTr="776C533B">
        <w:tc>
          <w:tcPr>
            <w:tcW w:w="338" w:type="pct"/>
            <w:tcBorders>
              <w:top w:val="single" w:sz="4" w:space="0" w:color="auto"/>
              <w:left w:val="single" w:sz="4" w:space="0" w:color="auto"/>
              <w:bottom w:val="single" w:sz="4" w:space="0" w:color="auto"/>
              <w:right w:val="single" w:sz="4" w:space="0" w:color="auto"/>
            </w:tcBorders>
            <w:shd w:val="clear" w:color="auto" w:fill="auto"/>
          </w:tcPr>
          <w:p w14:paraId="23200076" w14:textId="73CCB3DE" w:rsidR="008C0CCB" w:rsidRPr="008C0CCB" w:rsidRDefault="00AF73BC" w:rsidP="008C0CCB">
            <w:pPr>
              <w:spacing w:after="200" w:line="276" w:lineRule="auto"/>
              <w:jc w:val="center"/>
              <w:rPr>
                <w:rFonts w:ascii="Arial" w:eastAsia="Calibri" w:hAnsi="Arial" w:cs="Arial"/>
                <w:sz w:val="20"/>
                <w:szCs w:val="20"/>
              </w:rPr>
            </w:pPr>
            <w:r>
              <w:rPr>
                <w:rFonts w:ascii="Arial" w:eastAsia="Calibri" w:hAnsi="Arial" w:cs="Arial"/>
                <w:sz w:val="20"/>
                <w:szCs w:val="20"/>
              </w:rPr>
              <w:t>14.5 (</w:t>
            </w:r>
            <w:r w:rsidR="008C0CCB" w:rsidRPr="008C0CCB">
              <w:rPr>
                <w:rFonts w:ascii="Arial" w:eastAsia="Calibri" w:hAnsi="Arial" w:cs="Arial"/>
                <w:sz w:val="20"/>
                <w:szCs w:val="20"/>
              </w:rPr>
              <w:t>4.6.38</w:t>
            </w:r>
            <w:r>
              <w:rPr>
                <w:rFonts w:ascii="Arial" w:eastAsia="Calibri" w:hAnsi="Arial" w:cs="Arial"/>
                <w:sz w:val="20"/>
                <w:szCs w:val="20"/>
              </w:rPr>
              <w:t>)</w:t>
            </w:r>
          </w:p>
        </w:tc>
        <w:tc>
          <w:tcPr>
            <w:tcW w:w="2845" w:type="pct"/>
            <w:shd w:val="clear" w:color="auto" w:fill="auto"/>
          </w:tcPr>
          <w:p w14:paraId="1DBE65DE" w14:textId="77777777" w:rsidR="008C0CCB" w:rsidRPr="008C0CCB" w:rsidRDefault="008C0CCB" w:rsidP="008C0CCB">
            <w:pPr>
              <w:spacing w:after="200" w:line="276" w:lineRule="auto"/>
              <w:rPr>
                <w:rFonts w:ascii="Arial" w:eastAsia="Calibri" w:hAnsi="Arial" w:cs="Arial"/>
                <w:b/>
                <w:bCs/>
                <w:sz w:val="20"/>
                <w:szCs w:val="20"/>
              </w:rPr>
            </w:pPr>
            <w:r w:rsidRPr="008C0CCB">
              <w:rPr>
                <w:rFonts w:ascii="Arial" w:eastAsia="Calibri" w:hAnsi="Arial" w:cs="Arial"/>
                <w:b/>
                <w:bCs/>
                <w:sz w:val="20"/>
                <w:szCs w:val="20"/>
              </w:rPr>
              <w:t>CONTRACT OPTION</w:t>
            </w:r>
          </w:p>
          <w:p w14:paraId="2C56B590"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b/>
                <w:bCs/>
                <w:sz w:val="20"/>
                <w:szCs w:val="20"/>
              </w:rPr>
              <w:t>Updating and Maintenance</w:t>
            </w:r>
            <w:r w:rsidRPr="008C0CCB">
              <w:rPr>
                <w:rFonts w:ascii="Arial" w:eastAsia="Calibri" w:hAnsi="Arial" w:cs="Arial"/>
                <w:bCs/>
                <w:sz w:val="20"/>
                <w:szCs w:val="20"/>
              </w:rPr>
              <w:t xml:space="preserve">.   </w:t>
            </w:r>
            <w:r w:rsidRPr="008C0CCB">
              <w:rPr>
                <w:rFonts w:ascii="Arial" w:eastAsia="Calibri" w:hAnsi="Arial" w:cs="Arial"/>
                <w:sz w:val="20"/>
                <w:szCs w:val="20"/>
              </w:rPr>
              <w:t>The Contractor shall provide a mechanism/ process for Requests for Change as a result of Authority Evaluations of the effectiveness of the training courseware.  Requests will be made by the TRA via BATCIS.</w:t>
            </w:r>
          </w:p>
          <w:p w14:paraId="15802CD5"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The Contractor shall provide a 48 hour turnaround capability requiring critical safety, security or operational changes to existing courseware.  Where courseware cannot be fully updated in this time because of the complexity of the issue, the Contractor shall provide within the 48 hour timeframe an alert with a short description of the issue.</w:t>
            </w:r>
          </w:p>
          <w:p w14:paraId="7144A0D9" w14:textId="77777777" w:rsidR="008C0CCB" w:rsidRPr="008C0CCB" w:rsidRDefault="008C0CCB" w:rsidP="008C0CCB">
            <w:pPr>
              <w:spacing w:after="200" w:line="276" w:lineRule="auto"/>
              <w:rPr>
                <w:rFonts w:ascii="Arial" w:eastAsia="Calibri" w:hAnsi="Arial" w:cs="Arial"/>
                <w:sz w:val="20"/>
                <w:szCs w:val="20"/>
                <w:highlight w:val="cyan"/>
              </w:rPr>
            </w:pPr>
            <w:r w:rsidRPr="008C0CCB">
              <w:rPr>
                <w:rFonts w:ascii="Arial" w:eastAsia="Calibri" w:hAnsi="Arial" w:cs="Arial"/>
                <w:sz w:val="20"/>
                <w:szCs w:val="20"/>
              </w:rPr>
              <w:lastRenderedPageBreak/>
              <w:t>The Contractor shall maintain the courseware and conduct configuration management within the Authority’s Learning Content Management System for the duration of the contract.</w:t>
            </w:r>
          </w:p>
        </w:tc>
        <w:tc>
          <w:tcPr>
            <w:tcW w:w="880" w:type="pct"/>
            <w:shd w:val="clear" w:color="auto" w:fill="auto"/>
          </w:tcPr>
          <w:p w14:paraId="70DB8AE2"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lastRenderedPageBreak/>
              <w:t>Request for Change Process</w:t>
            </w:r>
          </w:p>
          <w:p w14:paraId="316BE93A" w14:textId="77777777" w:rsidR="008C0CCB" w:rsidRPr="008C0CCB" w:rsidRDefault="008C0CCB" w:rsidP="008C0CCB">
            <w:pPr>
              <w:spacing w:after="200" w:line="276" w:lineRule="auto"/>
              <w:rPr>
                <w:rFonts w:ascii="Arial" w:eastAsia="Calibri" w:hAnsi="Arial" w:cs="Arial"/>
                <w:sz w:val="20"/>
                <w:szCs w:val="20"/>
              </w:rPr>
            </w:pPr>
          </w:p>
          <w:p w14:paraId="13DF29EB" w14:textId="77777777" w:rsidR="008C0CCB" w:rsidRPr="008C0CCB" w:rsidRDefault="008C0CCB" w:rsidP="008C0CCB">
            <w:pPr>
              <w:spacing w:after="200" w:line="276" w:lineRule="auto"/>
              <w:rPr>
                <w:rFonts w:ascii="Arial" w:eastAsia="Calibri" w:hAnsi="Arial" w:cs="Arial"/>
                <w:sz w:val="20"/>
                <w:szCs w:val="20"/>
              </w:rPr>
            </w:pPr>
          </w:p>
          <w:p w14:paraId="7357D9A9" w14:textId="77777777" w:rsidR="008C0CCB" w:rsidRPr="008C0CCB" w:rsidRDefault="008C0CCB" w:rsidP="008C0CCB">
            <w:pPr>
              <w:spacing w:after="200" w:line="276" w:lineRule="auto"/>
              <w:rPr>
                <w:rFonts w:ascii="Arial" w:eastAsia="Calibri" w:hAnsi="Arial" w:cs="Arial"/>
                <w:sz w:val="20"/>
                <w:szCs w:val="20"/>
              </w:rPr>
            </w:pPr>
          </w:p>
          <w:p w14:paraId="0C461891" w14:textId="77777777" w:rsidR="008C0CCB" w:rsidRPr="008C0CCB" w:rsidRDefault="008C0CCB" w:rsidP="008C0CCB">
            <w:pPr>
              <w:spacing w:after="200" w:line="276" w:lineRule="auto"/>
              <w:rPr>
                <w:rFonts w:ascii="Arial" w:eastAsia="Calibri" w:hAnsi="Arial" w:cs="Arial"/>
                <w:sz w:val="20"/>
                <w:szCs w:val="20"/>
              </w:rPr>
            </w:pPr>
          </w:p>
          <w:p w14:paraId="78292300" w14:textId="77777777" w:rsidR="008C0CCB" w:rsidRPr="008C0CCB" w:rsidRDefault="008C0CCB" w:rsidP="008C0CCB">
            <w:pPr>
              <w:spacing w:after="200" w:line="276" w:lineRule="auto"/>
              <w:rPr>
                <w:rFonts w:ascii="Arial" w:eastAsia="Calibri" w:hAnsi="Arial" w:cs="Times New Roman"/>
                <w:sz w:val="20"/>
                <w:szCs w:val="20"/>
                <w:highlight w:val="cyan"/>
              </w:rPr>
            </w:pPr>
            <w:r w:rsidRPr="008C0CCB">
              <w:rPr>
                <w:rFonts w:ascii="Arial" w:eastAsia="Calibri" w:hAnsi="Arial" w:cs="Arial"/>
                <w:sz w:val="20"/>
                <w:szCs w:val="20"/>
              </w:rPr>
              <w:t>Courseware updates as required</w:t>
            </w:r>
          </w:p>
        </w:tc>
        <w:tc>
          <w:tcPr>
            <w:tcW w:w="464" w:type="pct"/>
            <w:shd w:val="clear" w:color="auto" w:fill="auto"/>
          </w:tcPr>
          <w:p w14:paraId="5D30BD45" w14:textId="77777777" w:rsidR="008C0CCB" w:rsidRPr="008C0CCB" w:rsidRDefault="008C0CCB" w:rsidP="008C0CCB">
            <w:pPr>
              <w:spacing w:after="200" w:line="276" w:lineRule="auto"/>
              <w:rPr>
                <w:rFonts w:ascii="Arial" w:eastAsia="Calibri" w:hAnsi="Arial" w:cs="Arial"/>
                <w:sz w:val="20"/>
                <w:szCs w:val="20"/>
              </w:rPr>
            </w:pPr>
            <w:r w:rsidRPr="008C0CCB">
              <w:rPr>
                <w:rFonts w:ascii="Arial" w:eastAsia="Calibri" w:hAnsi="Arial" w:cs="Arial"/>
                <w:sz w:val="20"/>
                <w:szCs w:val="20"/>
              </w:rPr>
              <w:t>29/06/21</w:t>
            </w:r>
          </w:p>
          <w:p w14:paraId="31D9ED17" w14:textId="77777777" w:rsidR="008C0CCB" w:rsidRPr="008C0CCB" w:rsidRDefault="008C0CCB" w:rsidP="008C0CCB">
            <w:pPr>
              <w:spacing w:after="200" w:line="276" w:lineRule="auto"/>
              <w:rPr>
                <w:rFonts w:ascii="Arial" w:eastAsia="Calibri" w:hAnsi="Arial" w:cs="Arial"/>
                <w:sz w:val="20"/>
                <w:szCs w:val="20"/>
              </w:rPr>
            </w:pPr>
          </w:p>
          <w:p w14:paraId="106949D9" w14:textId="77777777" w:rsidR="008C0CCB" w:rsidRPr="008C0CCB" w:rsidRDefault="008C0CCB" w:rsidP="008C0CCB">
            <w:pPr>
              <w:spacing w:after="200" w:line="276" w:lineRule="auto"/>
              <w:rPr>
                <w:rFonts w:ascii="Arial" w:eastAsia="Calibri" w:hAnsi="Arial" w:cs="Arial"/>
                <w:sz w:val="20"/>
                <w:szCs w:val="20"/>
              </w:rPr>
            </w:pPr>
          </w:p>
          <w:p w14:paraId="3242D00A" w14:textId="77777777" w:rsidR="008C0CCB" w:rsidRPr="008C0CCB" w:rsidRDefault="008C0CCB" w:rsidP="008C0CCB">
            <w:pPr>
              <w:spacing w:after="200" w:line="276" w:lineRule="auto"/>
              <w:rPr>
                <w:rFonts w:ascii="Arial" w:eastAsia="Calibri" w:hAnsi="Arial" w:cs="Arial"/>
                <w:sz w:val="20"/>
                <w:szCs w:val="20"/>
              </w:rPr>
            </w:pPr>
          </w:p>
          <w:p w14:paraId="4833F10A" w14:textId="77777777" w:rsidR="008C0CCB" w:rsidRPr="008C0CCB" w:rsidRDefault="008C0CCB" w:rsidP="008C0CCB">
            <w:pPr>
              <w:spacing w:after="200" w:line="276" w:lineRule="auto"/>
              <w:rPr>
                <w:rFonts w:ascii="Arial" w:eastAsia="Calibri" w:hAnsi="Arial" w:cs="Arial"/>
                <w:sz w:val="20"/>
                <w:szCs w:val="20"/>
              </w:rPr>
            </w:pPr>
          </w:p>
          <w:p w14:paraId="0BB2EB92" w14:textId="77777777" w:rsidR="008C0CCB" w:rsidRPr="008C0CCB" w:rsidRDefault="008C0CCB" w:rsidP="008C0CCB">
            <w:pPr>
              <w:spacing w:after="200" w:line="276" w:lineRule="auto"/>
              <w:rPr>
                <w:rFonts w:ascii="Arial" w:eastAsia="Calibri" w:hAnsi="Arial" w:cs="Arial"/>
                <w:sz w:val="20"/>
                <w:szCs w:val="20"/>
                <w:highlight w:val="cyan"/>
              </w:rPr>
            </w:pPr>
            <w:r w:rsidRPr="008C0CCB">
              <w:rPr>
                <w:rFonts w:ascii="Arial" w:eastAsia="Calibri" w:hAnsi="Arial" w:cs="Arial"/>
                <w:sz w:val="20"/>
                <w:szCs w:val="20"/>
              </w:rPr>
              <w:t>As required</w:t>
            </w:r>
          </w:p>
        </w:tc>
        <w:tc>
          <w:tcPr>
            <w:tcW w:w="473" w:type="pct"/>
            <w:tcBorders>
              <w:top w:val="single" w:sz="4" w:space="0" w:color="auto"/>
              <w:left w:val="single" w:sz="4" w:space="0" w:color="auto"/>
              <w:bottom w:val="single" w:sz="4" w:space="0" w:color="auto"/>
              <w:right w:val="single" w:sz="4" w:space="0" w:color="auto"/>
            </w:tcBorders>
          </w:tcPr>
          <w:p w14:paraId="6A03F8D5" w14:textId="77777777" w:rsidR="008C0CCB" w:rsidRPr="008C0CCB" w:rsidRDefault="008C0CCB" w:rsidP="008C0CCB">
            <w:pPr>
              <w:spacing w:after="200" w:line="276" w:lineRule="auto"/>
              <w:jc w:val="center"/>
              <w:rPr>
                <w:rFonts w:ascii="Arial" w:eastAsia="Calibri" w:hAnsi="Arial" w:cs="Arial"/>
                <w:sz w:val="20"/>
                <w:szCs w:val="20"/>
                <w:highlight w:val="cyan"/>
              </w:rPr>
            </w:pPr>
          </w:p>
        </w:tc>
      </w:tr>
    </w:tbl>
    <w:p w14:paraId="56BA91C0" w14:textId="77777777" w:rsidR="008C0CCB" w:rsidRPr="008C0CCB" w:rsidRDefault="008C0CCB" w:rsidP="008C0CCB">
      <w:pPr>
        <w:spacing w:after="200" w:line="276" w:lineRule="auto"/>
        <w:rPr>
          <w:rFonts w:ascii="Arial" w:eastAsia="Calibri" w:hAnsi="Arial" w:cs="Arial"/>
          <w:sz w:val="20"/>
          <w:szCs w:val="20"/>
        </w:rPr>
      </w:pPr>
    </w:p>
    <w:p w14:paraId="44DD7206" w14:textId="77777777" w:rsidR="008C0CCB" w:rsidRDefault="008C0CCB" w:rsidP="008C0CCB"/>
    <w:sectPr w:rsidR="008C0CCB" w:rsidSect="00D36758">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018AF"/>
    <w:multiLevelType w:val="hybridMultilevel"/>
    <w:tmpl w:val="4530C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403341"/>
    <w:multiLevelType w:val="hybridMultilevel"/>
    <w:tmpl w:val="E6B89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3324F8"/>
    <w:multiLevelType w:val="hybridMultilevel"/>
    <w:tmpl w:val="59D8481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335312"/>
    <w:multiLevelType w:val="hybridMultilevel"/>
    <w:tmpl w:val="51627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BB4854"/>
    <w:multiLevelType w:val="hybridMultilevel"/>
    <w:tmpl w:val="3FC82C38"/>
    <w:lvl w:ilvl="0" w:tplc="08090001">
      <w:start w:val="1"/>
      <w:numFmt w:val="bullet"/>
      <w:lvlText w:val=""/>
      <w:lvlJc w:val="left"/>
      <w:pPr>
        <w:ind w:left="720" w:hanging="360"/>
      </w:pPr>
      <w:rPr>
        <w:rFonts w:ascii="Symbol" w:hAnsi="Symbol" w:hint="default"/>
      </w:rPr>
    </w:lvl>
    <w:lvl w:ilvl="1" w:tplc="D1C62BA2">
      <w:numFmt w:val="bullet"/>
      <w:lvlText w:val="•"/>
      <w:lvlJc w:val="left"/>
      <w:pPr>
        <w:ind w:left="1800" w:hanging="720"/>
      </w:pPr>
      <w:rPr>
        <w:rFonts w:ascii="Arial" w:eastAsia="Calibri" w:hAnsi="Arial" w:cs="Arial" w:hint="default"/>
        <w:color w:val="00000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E54108"/>
    <w:multiLevelType w:val="hybridMultilevel"/>
    <w:tmpl w:val="FF5AC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8A6428"/>
    <w:multiLevelType w:val="hybridMultilevel"/>
    <w:tmpl w:val="5E9E4E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7A644F"/>
    <w:multiLevelType w:val="hybridMultilevel"/>
    <w:tmpl w:val="0B7AC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5548EB"/>
    <w:multiLevelType w:val="multilevel"/>
    <w:tmpl w:val="138AF804"/>
    <w:lvl w:ilvl="0">
      <w:start w:val="1"/>
      <w:numFmt w:val="decimal"/>
      <w:pStyle w:val="JSPBodyText"/>
      <w:lvlText w:val="%1."/>
      <w:lvlJc w:val="left"/>
      <w:pPr>
        <w:tabs>
          <w:tab w:val="num" w:pos="2041"/>
        </w:tabs>
        <w:ind w:left="1701" w:firstLine="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567" w:firstLine="0"/>
      </w:pPr>
      <w:rPr>
        <w:rFonts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1080"/>
        </w:tabs>
        <w:ind w:left="1134" w:firstLine="0"/>
      </w:pPr>
      <w:rPr>
        <w:rFonts w:hint="default"/>
      </w:rPr>
    </w:lvl>
    <w:lvl w:ilvl="3">
      <w:start w:val="1"/>
      <w:numFmt w:val="lowerLetter"/>
      <w:lvlText w:val="(%4)"/>
      <w:lvlJc w:val="left"/>
      <w:pPr>
        <w:tabs>
          <w:tab w:val="num" w:pos="1440"/>
        </w:tabs>
        <w:ind w:left="1701" w:firstLine="0"/>
      </w:pPr>
      <w:rPr>
        <w:rFonts w:hint="default"/>
      </w:rPr>
    </w:lvl>
    <w:lvl w:ilvl="4">
      <w:start w:val="1"/>
      <w:numFmt w:val="lowerRoman"/>
      <w:lvlText w:val="(%5)"/>
      <w:lvlJc w:val="left"/>
      <w:pPr>
        <w:tabs>
          <w:tab w:val="num" w:pos="1800"/>
        </w:tabs>
        <w:ind w:left="2268"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4C103915"/>
    <w:multiLevelType w:val="multilevel"/>
    <w:tmpl w:val="726E645A"/>
    <w:lvl w:ilvl="0">
      <w:start w:val="20"/>
      <w:numFmt w:val="decimal"/>
      <w:pStyle w:val="NumberedBodyText"/>
      <w:lvlText w:val="%1."/>
      <w:lvlJc w:val="left"/>
      <w:pPr>
        <w:tabs>
          <w:tab w:val="num" w:pos="567"/>
        </w:tabs>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Texta"/>
      <w:lvlText w:val="%2."/>
      <w:lvlJc w:val="left"/>
      <w:pPr>
        <w:tabs>
          <w:tab w:val="num" w:pos="1134"/>
        </w:tabs>
        <w:ind w:left="567" w:firstLine="0"/>
      </w:pPr>
      <w:rPr>
        <w:rFonts w:ascii="Arial" w:hAnsi="Arial" w:cs="Times New Roman" w:hint="default"/>
        <w:b w:val="0"/>
        <w:i w:val="0"/>
        <w:color w:val="auto"/>
        <w:sz w:val="22"/>
      </w:rPr>
    </w:lvl>
    <w:lvl w:ilvl="2">
      <w:start w:val="1"/>
      <w:numFmt w:val="decimal"/>
      <w:lvlText w:val="(%3)"/>
      <w:lvlJc w:val="left"/>
      <w:pPr>
        <w:tabs>
          <w:tab w:val="num" w:pos="1701"/>
        </w:tabs>
        <w:ind w:left="1134" w:firstLine="0"/>
      </w:pPr>
      <w:rPr>
        <w:rFonts w:ascii="Arial" w:hAnsi="Arial" w:cs="Times New Roman" w:hint="default"/>
        <w:b w:val="0"/>
        <w:i w:val="0"/>
        <w:sz w:val="22"/>
      </w:rPr>
    </w:lvl>
    <w:lvl w:ilvl="3">
      <w:start w:val="1"/>
      <w:numFmt w:val="lowerLetter"/>
      <w:lvlText w:val="(%4)"/>
      <w:lvlJc w:val="left"/>
      <w:pPr>
        <w:tabs>
          <w:tab w:val="num" w:pos="2268"/>
        </w:tabs>
        <w:ind w:left="1701" w:firstLine="0"/>
      </w:pPr>
      <w:rPr>
        <w:rFonts w:ascii="Arial" w:hAnsi="Arial" w:cs="Times New Roman" w:hint="default"/>
        <w:b w:val="0"/>
        <w:i w:val="0"/>
        <w:sz w:val="22"/>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4C477E14"/>
    <w:multiLevelType w:val="hybridMultilevel"/>
    <w:tmpl w:val="1382B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5961CA"/>
    <w:multiLevelType w:val="hybridMultilevel"/>
    <w:tmpl w:val="766EE2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0"/>
  </w:num>
  <w:num w:numId="5">
    <w:abstractNumId w:val="11"/>
  </w:num>
  <w:num w:numId="6">
    <w:abstractNumId w:val="7"/>
  </w:num>
  <w:num w:numId="7">
    <w:abstractNumId w:val="2"/>
  </w:num>
  <w:num w:numId="8">
    <w:abstractNumId w:val="6"/>
  </w:num>
  <w:num w:numId="9">
    <w:abstractNumId w:val="9"/>
  </w:num>
  <w:num w:numId="10">
    <w:abstractNumId w:val="8"/>
  </w:num>
  <w:num w:numId="11">
    <w:abstractNumId w:val="10"/>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758"/>
    <w:rsid w:val="00067218"/>
    <w:rsid w:val="000978ED"/>
    <w:rsid w:val="00205EC0"/>
    <w:rsid w:val="002221FE"/>
    <w:rsid w:val="00340522"/>
    <w:rsid w:val="004834AF"/>
    <w:rsid w:val="005A5371"/>
    <w:rsid w:val="005D4796"/>
    <w:rsid w:val="00610F51"/>
    <w:rsid w:val="00702B1B"/>
    <w:rsid w:val="00720F83"/>
    <w:rsid w:val="00897C37"/>
    <w:rsid w:val="008C0CCB"/>
    <w:rsid w:val="00AF73BC"/>
    <w:rsid w:val="00C72E87"/>
    <w:rsid w:val="00D24CF9"/>
    <w:rsid w:val="00D25F75"/>
    <w:rsid w:val="00D36758"/>
    <w:rsid w:val="00E82BB1"/>
    <w:rsid w:val="776C53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E59C8"/>
  <w15:chartTrackingRefBased/>
  <w15:docId w15:val="{BBFA5EBC-FCA4-4B6C-BB73-A6ACBEC27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8C0CCB"/>
  </w:style>
  <w:style w:type="table" w:styleId="TableGrid">
    <w:name w:val="Table Grid"/>
    <w:basedOn w:val="TableNormal"/>
    <w:uiPriority w:val="39"/>
    <w:rsid w:val="008C0CCB"/>
    <w:pPr>
      <w:spacing w:after="0" w:line="240" w:lineRule="auto"/>
    </w:pPr>
    <w:rPr>
      <w:rFonts w:ascii="Calibri" w:eastAsia="Calibri" w:hAnsi="Calibri"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s 1"/>
    <w:basedOn w:val="Normal"/>
    <w:link w:val="ListParagraphChar"/>
    <w:uiPriority w:val="34"/>
    <w:qFormat/>
    <w:rsid w:val="008C0CCB"/>
    <w:pPr>
      <w:spacing w:after="200" w:line="240"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8C0CCB"/>
    <w:pPr>
      <w:tabs>
        <w:tab w:val="center" w:pos="4513"/>
        <w:tab w:val="right" w:pos="9026"/>
      </w:tabs>
      <w:spacing w:after="200" w:line="276" w:lineRule="auto"/>
    </w:pPr>
    <w:rPr>
      <w:rFonts w:ascii="Calibri" w:eastAsia="Calibri" w:hAnsi="Calibri" w:cs="Times New Roman"/>
    </w:rPr>
  </w:style>
  <w:style w:type="character" w:customStyle="1" w:styleId="HeaderChar">
    <w:name w:val="Header Char"/>
    <w:basedOn w:val="DefaultParagraphFont"/>
    <w:link w:val="Header"/>
    <w:uiPriority w:val="99"/>
    <w:rsid w:val="008C0CCB"/>
    <w:rPr>
      <w:rFonts w:ascii="Calibri" w:eastAsia="Calibri" w:hAnsi="Calibri" w:cs="Times New Roman"/>
    </w:rPr>
  </w:style>
  <w:style w:type="paragraph" w:styleId="Footer">
    <w:name w:val="footer"/>
    <w:basedOn w:val="Normal"/>
    <w:link w:val="FooterChar"/>
    <w:uiPriority w:val="99"/>
    <w:unhideWhenUsed/>
    <w:rsid w:val="008C0CCB"/>
    <w:pPr>
      <w:tabs>
        <w:tab w:val="center" w:pos="4513"/>
        <w:tab w:val="right" w:pos="9026"/>
      </w:tabs>
      <w:spacing w:after="200" w:line="276" w:lineRule="auto"/>
    </w:pPr>
    <w:rPr>
      <w:rFonts w:ascii="Calibri" w:eastAsia="Calibri" w:hAnsi="Calibri" w:cs="Times New Roman"/>
    </w:rPr>
  </w:style>
  <w:style w:type="character" w:customStyle="1" w:styleId="FooterChar">
    <w:name w:val="Footer Char"/>
    <w:basedOn w:val="DefaultParagraphFont"/>
    <w:link w:val="Footer"/>
    <w:uiPriority w:val="99"/>
    <w:rsid w:val="008C0CCB"/>
    <w:rPr>
      <w:rFonts w:ascii="Calibri" w:eastAsia="Calibri" w:hAnsi="Calibri" w:cs="Times New Roman"/>
    </w:rPr>
  </w:style>
  <w:style w:type="paragraph" w:styleId="BalloonText">
    <w:name w:val="Balloon Text"/>
    <w:basedOn w:val="Normal"/>
    <w:link w:val="BalloonTextChar"/>
    <w:uiPriority w:val="99"/>
    <w:semiHidden/>
    <w:unhideWhenUsed/>
    <w:rsid w:val="008C0CCB"/>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8C0CCB"/>
    <w:rPr>
      <w:rFonts w:ascii="Tahoma" w:eastAsia="Calibri" w:hAnsi="Tahoma" w:cs="Tahoma"/>
      <w:sz w:val="16"/>
      <w:szCs w:val="16"/>
    </w:rPr>
  </w:style>
  <w:style w:type="paragraph" w:styleId="PlainText">
    <w:name w:val="Plain Text"/>
    <w:basedOn w:val="Normal"/>
    <w:link w:val="PlainTextChar"/>
    <w:uiPriority w:val="99"/>
    <w:rsid w:val="008C0CCB"/>
    <w:pPr>
      <w:widowControl w:val="0"/>
      <w:spacing w:after="0" w:line="240" w:lineRule="auto"/>
    </w:pPr>
    <w:rPr>
      <w:rFonts w:ascii="Courier New" w:eastAsia="Times New Roman" w:hAnsi="Courier New" w:cs="Times New Roman"/>
      <w:b/>
      <w:sz w:val="18"/>
      <w:szCs w:val="20"/>
    </w:rPr>
  </w:style>
  <w:style w:type="character" w:customStyle="1" w:styleId="PlainTextChar">
    <w:name w:val="Plain Text Char"/>
    <w:basedOn w:val="DefaultParagraphFont"/>
    <w:link w:val="PlainText"/>
    <w:uiPriority w:val="99"/>
    <w:rsid w:val="008C0CCB"/>
    <w:rPr>
      <w:rFonts w:ascii="Courier New" w:eastAsia="Times New Roman" w:hAnsi="Courier New" w:cs="Times New Roman"/>
      <w:b/>
      <w:sz w:val="18"/>
      <w:szCs w:val="20"/>
    </w:rPr>
  </w:style>
  <w:style w:type="character" w:styleId="CommentReference">
    <w:name w:val="annotation reference"/>
    <w:uiPriority w:val="99"/>
    <w:semiHidden/>
    <w:unhideWhenUsed/>
    <w:rsid w:val="008C0CCB"/>
    <w:rPr>
      <w:sz w:val="16"/>
      <w:szCs w:val="16"/>
    </w:rPr>
  </w:style>
  <w:style w:type="paragraph" w:styleId="CommentText">
    <w:name w:val="annotation text"/>
    <w:basedOn w:val="Normal"/>
    <w:link w:val="CommentTextChar"/>
    <w:uiPriority w:val="99"/>
    <w:semiHidden/>
    <w:unhideWhenUsed/>
    <w:rsid w:val="008C0CCB"/>
    <w:pPr>
      <w:spacing w:after="200" w:line="276"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8C0CCB"/>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C0CCB"/>
    <w:rPr>
      <w:b/>
      <w:bCs/>
    </w:rPr>
  </w:style>
  <w:style w:type="character" w:customStyle="1" w:styleId="CommentSubjectChar">
    <w:name w:val="Comment Subject Char"/>
    <w:basedOn w:val="CommentTextChar"/>
    <w:link w:val="CommentSubject"/>
    <w:uiPriority w:val="99"/>
    <w:semiHidden/>
    <w:rsid w:val="008C0CCB"/>
    <w:rPr>
      <w:rFonts w:ascii="Calibri" w:eastAsia="Calibri" w:hAnsi="Calibri" w:cs="Times New Roman"/>
      <w:b/>
      <w:bCs/>
      <w:sz w:val="20"/>
      <w:szCs w:val="20"/>
    </w:rPr>
  </w:style>
  <w:style w:type="paragraph" w:styleId="NoSpacing">
    <w:name w:val="No Spacing"/>
    <w:uiPriority w:val="1"/>
    <w:qFormat/>
    <w:rsid w:val="008C0CCB"/>
    <w:pPr>
      <w:spacing w:after="0" w:line="240" w:lineRule="auto"/>
    </w:pPr>
    <w:rPr>
      <w:rFonts w:ascii="Calibri" w:eastAsia="Calibri" w:hAnsi="Calibri" w:cs="Times New Roman"/>
    </w:rPr>
  </w:style>
  <w:style w:type="paragraph" w:customStyle="1" w:styleId="TableText">
    <w:name w:val="Table Text"/>
    <w:basedOn w:val="Normal"/>
    <w:link w:val="TableTextChar"/>
    <w:rsid w:val="008C0CCB"/>
    <w:pPr>
      <w:spacing w:after="120" w:line="240" w:lineRule="auto"/>
      <w:jc w:val="both"/>
    </w:pPr>
    <w:rPr>
      <w:rFonts w:ascii="Arial" w:eastAsia="Times New Roman" w:hAnsi="Arial" w:cs="Times New Roman"/>
      <w:sz w:val="18"/>
      <w:lang w:eastAsia="en-GB"/>
    </w:rPr>
  </w:style>
  <w:style w:type="character" w:customStyle="1" w:styleId="TableTextChar">
    <w:name w:val="Table Text Char"/>
    <w:link w:val="TableText"/>
    <w:rsid w:val="008C0CCB"/>
    <w:rPr>
      <w:rFonts w:ascii="Arial" w:eastAsia="Times New Roman" w:hAnsi="Arial" w:cs="Times New Roman"/>
      <w:sz w:val="18"/>
      <w:lang w:eastAsia="en-GB"/>
    </w:rPr>
  </w:style>
  <w:style w:type="paragraph" w:customStyle="1" w:styleId="Default">
    <w:name w:val="Default"/>
    <w:rsid w:val="008C0CCB"/>
    <w:pPr>
      <w:autoSpaceDE w:val="0"/>
      <w:autoSpaceDN w:val="0"/>
      <w:adjustRightInd w:val="0"/>
      <w:spacing w:after="0" w:line="240" w:lineRule="auto"/>
    </w:pPr>
    <w:rPr>
      <w:rFonts w:ascii="Arial" w:eastAsia="Times New Roman" w:hAnsi="Arial" w:cs="Arial"/>
      <w:color w:val="000000"/>
      <w:sz w:val="24"/>
      <w:szCs w:val="24"/>
      <w:lang w:eastAsia="en-GB"/>
    </w:rPr>
  </w:style>
  <w:style w:type="character" w:customStyle="1" w:styleId="ListParagraphChar">
    <w:name w:val="List Paragraph Char"/>
    <w:aliases w:val="Bullets 1 Char"/>
    <w:link w:val="ListParagraph"/>
    <w:uiPriority w:val="34"/>
    <w:locked/>
    <w:rsid w:val="008C0CCB"/>
    <w:rPr>
      <w:rFonts w:ascii="Calibri" w:eastAsia="Calibri" w:hAnsi="Calibri" w:cs="Times New Roman"/>
    </w:rPr>
  </w:style>
  <w:style w:type="paragraph" w:customStyle="1" w:styleId="NumberedBodyText">
    <w:name w:val="Numbered BodyText"/>
    <w:link w:val="NumberedBodyTextChar"/>
    <w:uiPriority w:val="5"/>
    <w:qFormat/>
    <w:rsid w:val="008C0CCB"/>
    <w:pPr>
      <w:numPr>
        <w:numId w:val="9"/>
      </w:numPr>
      <w:spacing w:before="120" w:after="180" w:line="240" w:lineRule="auto"/>
    </w:pPr>
    <w:rPr>
      <w:rFonts w:ascii="Arial" w:eastAsia="Times New Roman" w:hAnsi="Arial" w:cs="Arial"/>
    </w:rPr>
  </w:style>
  <w:style w:type="paragraph" w:customStyle="1" w:styleId="Texta">
    <w:name w:val="Text a."/>
    <w:basedOn w:val="Normal"/>
    <w:uiPriority w:val="6"/>
    <w:qFormat/>
    <w:rsid w:val="008C0CCB"/>
    <w:pPr>
      <w:numPr>
        <w:ilvl w:val="1"/>
        <w:numId w:val="9"/>
      </w:numPr>
      <w:spacing w:before="120" w:after="180" w:line="240" w:lineRule="auto"/>
    </w:pPr>
    <w:rPr>
      <w:rFonts w:ascii="Arial" w:eastAsia="Times New Roman" w:hAnsi="Arial" w:cs="Arial"/>
    </w:rPr>
  </w:style>
  <w:style w:type="character" w:customStyle="1" w:styleId="NumberedBodyTextChar">
    <w:name w:val="Numbered BodyText Char"/>
    <w:link w:val="NumberedBodyText"/>
    <w:uiPriority w:val="5"/>
    <w:rsid w:val="008C0CCB"/>
    <w:rPr>
      <w:rFonts w:ascii="Arial" w:eastAsia="Times New Roman" w:hAnsi="Arial" w:cs="Arial"/>
    </w:rPr>
  </w:style>
  <w:style w:type="paragraph" w:customStyle="1" w:styleId="Body1">
    <w:name w:val="Body 1"/>
    <w:rsid w:val="008C0CCB"/>
    <w:pPr>
      <w:pBdr>
        <w:top w:val="nil"/>
        <w:left w:val="nil"/>
        <w:bottom w:val="nil"/>
        <w:right w:val="nil"/>
        <w:between w:val="nil"/>
        <w:bar w:val="nil"/>
      </w:pBdr>
      <w:spacing w:after="0" w:line="276" w:lineRule="auto"/>
    </w:pPr>
    <w:rPr>
      <w:rFonts w:ascii="Arial" w:eastAsia="Arial Unicode MS" w:hAnsi="Arial" w:cs="Arial Unicode MS"/>
      <w:color w:val="000000"/>
      <w:kern w:val="22"/>
      <w:u w:color="000000"/>
      <w:bdr w:val="nil"/>
      <w:lang w:val="en-US" w:eastAsia="en-GB"/>
    </w:rPr>
  </w:style>
  <w:style w:type="character" w:customStyle="1" w:styleId="None">
    <w:name w:val="None"/>
    <w:rsid w:val="008C0CCB"/>
  </w:style>
  <w:style w:type="paragraph" w:styleId="Revision">
    <w:name w:val="Revision"/>
    <w:hidden/>
    <w:uiPriority w:val="99"/>
    <w:semiHidden/>
    <w:rsid w:val="008C0CCB"/>
    <w:pPr>
      <w:spacing w:after="0" w:line="240" w:lineRule="auto"/>
    </w:pPr>
    <w:rPr>
      <w:rFonts w:ascii="Calibri" w:eastAsia="Calibri" w:hAnsi="Calibri" w:cs="Times New Roman"/>
    </w:rPr>
  </w:style>
  <w:style w:type="paragraph" w:styleId="NormalWeb">
    <w:name w:val="Normal (Web)"/>
    <w:basedOn w:val="Normal"/>
    <w:uiPriority w:val="99"/>
    <w:unhideWhenUsed/>
    <w:rsid w:val="008C0CC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JSPBodyText">
    <w:name w:val="JSP Body Text"/>
    <w:basedOn w:val="Normal"/>
    <w:rsid w:val="008C0CCB"/>
    <w:pPr>
      <w:numPr>
        <w:numId w:val="10"/>
      </w:numPr>
      <w:spacing w:after="220" w:line="240" w:lineRule="auto"/>
    </w:pPr>
    <w:rPr>
      <w:rFonts w:ascii="Tahoma" w:eastAsia="PMingLiU" w:hAnsi="Tahoma" w:cs="Times New Roman"/>
      <w:szCs w:val="20"/>
      <w:lang w:eastAsia="zh-TW"/>
    </w:rPr>
  </w:style>
  <w:style w:type="paragraph" w:styleId="BodyTextIndent2">
    <w:name w:val="Body Text Indent 2"/>
    <w:basedOn w:val="Normal"/>
    <w:link w:val="BodyTextIndent2Char"/>
    <w:rsid w:val="008C0CCB"/>
    <w:pPr>
      <w:spacing w:after="0" w:line="240" w:lineRule="auto"/>
      <w:ind w:left="720"/>
    </w:pPr>
    <w:rPr>
      <w:rFonts w:ascii="Arial" w:eastAsia="Times New Roman" w:hAnsi="Arial" w:cs="Times New Roman"/>
      <w:color w:val="FF0000"/>
      <w:sz w:val="24"/>
      <w:szCs w:val="20"/>
      <w:lang w:eastAsia="en-GB"/>
    </w:rPr>
  </w:style>
  <w:style w:type="character" w:customStyle="1" w:styleId="BodyTextIndent2Char">
    <w:name w:val="Body Text Indent 2 Char"/>
    <w:basedOn w:val="DefaultParagraphFont"/>
    <w:link w:val="BodyTextIndent2"/>
    <w:rsid w:val="008C0CCB"/>
    <w:rPr>
      <w:rFonts w:ascii="Arial" w:eastAsia="Times New Roman" w:hAnsi="Arial" w:cs="Times New Roman"/>
      <w:color w:val="FF0000"/>
      <w:sz w:val="24"/>
      <w:szCs w:val="20"/>
      <w:lang w:eastAsia="en-GB"/>
    </w:rPr>
  </w:style>
  <w:style w:type="character" w:styleId="Strong">
    <w:name w:val="Strong"/>
    <w:basedOn w:val="DefaultParagraphFont"/>
    <w:uiPriority w:val="22"/>
    <w:qFormat/>
    <w:rsid w:val="008C0CCB"/>
    <w:rPr>
      <w:b/>
      <w:bCs/>
    </w:rPr>
  </w:style>
  <w:style w:type="numbering" w:customStyle="1" w:styleId="NoList11">
    <w:name w:val="No List11"/>
    <w:next w:val="NoList"/>
    <w:uiPriority w:val="99"/>
    <w:semiHidden/>
    <w:unhideWhenUsed/>
    <w:rsid w:val="008C0CCB"/>
  </w:style>
  <w:style w:type="numbering" w:customStyle="1" w:styleId="NoList2">
    <w:name w:val="No List2"/>
    <w:next w:val="NoList"/>
    <w:uiPriority w:val="99"/>
    <w:semiHidden/>
    <w:unhideWhenUsed/>
    <w:rsid w:val="008C0CCB"/>
  </w:style>
  <w:style w:type="table" w:customStyle="1" w:styleId="TableGrid1">
    <w:name w:val="Table Grid1"/>
    <w:basedOn w:val="TableNormal"/>
    <w:next w:val="TableGrid"/>
    <w:uiPriority w:val="39"/>
    <w:rsid w:val="008C0CCB"/>
    <w:pPr>
      <w:spacing w:after="0" w:line="240" w:lineRule="auto"/>
    </w:pPr>
    <w:rPr>
      <w:rFonts w:ascii="Calibri" w:eastAsia="Calibri" w:hAnsi="Calibri"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CCB"/>
  </w:style>
  <w:style w:type="paragraph" w:customStyle="1" w:styleId="paragraph">
    <w:name w:val="paragraph"/>
    <w:basedOn w:val="Normal"/>
    <w:rsid w:val="008C0CCB"/>
    <w:pPr>
      <w:spacing w:after="0" w:line="240" w:lineRule="auto"/>
    </w:pPr>
    <w:rPr>
      <w:rFonts w:ascii="Times New Roman" w:eastAsia="Times New Roman" w:hAnsi="Times New Roman" w:cs="Times New Roman"/>
      <w:sz w:val="24"/>
      <w:szCs w:val="24"/>
      <w:lang w:eastAsia="en-GB"/>
    </w:rPr>
  </w:style>
  <w:style w:type="character" w:customStyle="1" w:styleId="normaltextrun1">
    <w:name w:val="normaltextrun1"/>
    <w:basedOn w:val="DefaultParagraphFont"/>
    <w:rsid w:val="008C0CCB"/>
  </w:style>
  <w:style w:type="character" w:customStyle="1" w:styleId="eop">
    <w:name w:val="eop"/>
    <w:basedOn w:val="DefaultParagraphFont"/>
    <w:rsid w:val="008C0C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FE8576320386C74089639AD6EF2264D6" ma:contentTypeVersion="8" ma:contentTypeDescription="Designed to facilitate the storage of MOD Documents with a '.doc' or '.docx' extension" ma:contentTypeScope="" ma:versionID="ffa771b565b03a9296690f8fcf15186f">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0a02a74a-5483-4f76-90da-0e216cb8cab8" targetNamespace="http://schemas.microsoft.com/office/2006/metadata/properties" ma:root="true" ma:fieldsID="65744ffbff46488675aff953f2c3fbfa" ns1:_="" ns2:_="" ns3:_="" ns4:_="" ns5:_="">
    <xsd:import namespace="http://schemas.microsoft.com/sharepoint/v3"/>
    <xsd:import namespace="04738c6d-ecc8-46f1-821f-82e308eab3d9"/>
    <xsd:import namespace="http://schemas.microsoft.com/sharepoint.v3"/>
    <xsd:import namespace="http://schemas.microsoft.com/sharepoint/v3/fields"/>
    <xsd:import namespace="0a02a74a-5483-4f76-90da-0e216cb8cab8"/>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Group_x0020_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74ad17bf-42f6-4614-abb9-59cfe2c6bda4}" ma:internalName="TaxCatchAll" ma:showField="CatchAllData" ma:web="99fd0566-c4af-4bcd-b07f-3ff52fc26087">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74ad17bf-42f6-4614-abb9-59cfe2c6bda4}" ma:internalName="TaxCatchAllLabel" ma:readOnly="true" ma:showField="CatchAllDataLabel" ma:web="99fd0566-c4af-4bcd-b07f-3ff52fc26087">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ISS En|fa45b941-30dd-4776-8542-b74d3234c984"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Information infrastructure|1716b23a-7964-4300-86a0-9aab6df22f46"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Information infrastructure|bcdac1cf-115f-4393-9bb8-33887411b2d3"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02a74a-5483-4f76-90da-0e216cb8cab8" elementFormDefault="qualified">
    <xsd:import namespace="http://schemas.microsoft.com/office/2006/documentManagement/types"/>
    <xsd:import namespace="http://schemas.microsoft.com/office/infopath/2007/PartnerControls"/>
    <xsd:element name="Group_x0020_By" ma:index="28" nillable="true" ma:displayName="Group By" ma:internalName="Group_x0020_By">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a9ff0b8c-5d72-4038-b2cd-f57bf310c636" ContentTypeId="0x010100D9D675D6CDED02438DC7CFF78D2F29E401" PreviousValue="false"/>
</file>

<file path=customXml/item3.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4.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Group_x0020_By xmlns="0a02a74a-5483-4f76-90da-0e216cb8cab8"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1716b23a-7964-4300-86a0-9aab6df22f46</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ISS En</TermName>
          <TermId xmlns="http://schemas.microsoft.com/office/infopath/2007/PartnerControls">fa45b941-30dd-4776-8542-b74d3234c984</TermId>
        </TermInfo>
      </Terms>
    </m79e07ce3690491db9121a08429fad40>
    <TaxCatchAll xmlns="04738c6d-ecc8-46f1-821f-82e308eab3d9">
      <Value>4</Value>
      <Value>3</Value>
      <Value>2</Value>
      <Value>1</Value>
    </TaxCatchAll>
    <UKProtectiveMarking xmlns="04738c6d-ecc8-46f1-821f-82e308eab3d9">OFFICIAL</UKProtectiveMarking>
    <CategoryDescription xmlns="http://schemas.microsoft.com/sharepoint.v3" xsi:nil="true"/>
    <CreatedOriginated xmlns="04738c6d-ecc8-46f1-821f-82e308eab3d9">2018-03-20T13:03:20+00:00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bcdac1cf-115f-4393-9bb8-33887411b2d3</TermId>
        </TermInfo>
      </Terms>
    </i71a74d1f9984201b479cc08077b6323>
    <wic_System_Copyright xmlns="http://schemas.microsoft.com/sharepoint/v3/fields" xsi:nil="true"/>
  </documentManagement>
</p:properties>
</file>

<file path=customXml/itemProps1.xml><?xml version="1.0" encoding="utf-8"?>
<ds:datastoreItem xmlns:ds="http://schemas.openxmlformats.org/officeDocument/2006/customXml" ds:itemID="{249404CA-C430-4A69-B929-1AB15C195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0a02a74a-5483-4f76-90da-0e216cb8ca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618CA0-CC41-44E7-9EED-9C8B4D9C9C80}">
  <ds:schemaRefs>
    <ds:schemaRef ds:uri="Microsoft.SharePoint.Taxonomy.ContentTypeSync"/>
  </ds:schemaRefs>
</ds:datastoreItem>
</file>

<file path=customXml/itemProps3.xml><?xml version="1.0" encoding="utf-8"?>
<ds:datastoreItem xmlns:ds="http://schemas.openxmlformats.org/officeDocument/2006/customXml" ds:itemID="{A4E7F6F4-13D9-4C1F-A45A-009F1F10D510}">
  <ds:schemaRefs>
    <ds:schemaRef ds:uri="office.server.policy"/>
  </ds:schemaRefs>
</ds:datastoreItem>
</file>

<file path=customXml/itemProps4.xml><?xml version="1.0" encoding="utf-8"?>
<ds:datastoreItem xmlns:ds="http://schemas.openxmlformats.org/officeDocument/2006/customXml" ds:itemID="{92293359-13F3-44DD-9CDE-3F4A4A2105C9}">
  <ds:schemaRefs>
    <ds:schemaRef ds:uri="http://schemas.microsoft.com/sharepoint/events"/>
  </ds:schemaRefs>
</ds:datastoreItem>
</file>

<file path=customXml/itemProps5.xml><?xml version="1.0" encoding="utf-8"?>
<ds:datastoreItem xmlns:ds="http://schemas.openxmlformats.org/officeDocument/2006/customXml" ds:itemID="{8E871F0A-DD3F-485F-8D75-EAF78356E863}">
  <ds:schemaRefs>
    <ds:schemaRef ds:uri="http://schemas.microsoft.com/sharepoint/v3/contenttype/forms"/>
  </ds:schemaRefs>
</ds:datastoreItem>
</file>

<file path=customXml/itemProps6.xml><?xml version="1.0" encoding="utf-8"?>
<ds:datastoreItem xmlns:ds="http://schemas.openxmlformats.org/officeDocument/2006/customXml" ds:itemID="{CD16F806-918A-4DE2-9462-CB3DF3BCBE54}">
  <ds:schemaRefs>
    <ds:schemaRef ds:uri="http://schemas.microsoft.com/sharepoint/v3"/>
    <ds:schemaRef ds:uri="http://schemas.openxmlformats.org/package/2006/metadata/core-properties"/>
    <ds:schemaRef ds:uri="http://schemas.microsoft.com/sharepoint/v3/fields"/>
    <ds:schemaRef ds:uri="http://purl.org/dc/dcmitype/"/>
    <ds:schemaRef ds:uri="http://schemas.microsoft.com/office/infopath/2007/PartnerControls"/>
    <ds:schemaRef ds:uri="0a02a74a-5483-4f76-90da-0e216cb8cab8"/>
    <ds:schemaRef ds:uri="http://schemas.microsoft.com/office/2006/metadata/properties"/>
    <ds:schemaRef ds:uri="http://schemas.microsoft.com/sharepoint.v3"/>
    <ds:schemaRef ds:uri="http://schemas.microsoft.com/office/2006/documentManagement/types"/>
    <ds:schemaRef ds:uri="http://www.w3.org/XML/1998/namespace"/>
    <ds:schemaRef ds:uri="04738c6d-ecc8-46f1-821f-82e308eab3d9"/>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29</Pages>
  <Words>8524</Words>
  <Characters>48587</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Burchett, Alan C1 (ISS DEV-BATCIS-MOR-PSO PSS-PPM)</dc:creator>
  <cp:keywords/>
  <dc:description/>
  <cp:lastModifiedBy>Dalford, Robert C1 (ISS Comrcl-BATCIS-C1-09)</cp:lastModifiedBy>
  <cp:revision>18</cp:revision>
  <dcterms:created xsi:type="dcterms:W3CDTF">2018-03-20T12:58:00Z</dcterms:created>
  <dcterms:modified xsi:type="dcterms:W3CDTF">2018-04-23T13:21:00Z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0x010100D9D675D6CDED02438DC7CFF78D2F29E40100FE8576320386C74089639AD6EF2264D6</vt:lpwstr>
  </property>
  <property fmtid="{D5CDD505-2E9C-101B-9397-08002B2CF9AE}" pid="3" name="Subject Category">
    <vt:lpwstr>2;#Information infrastructure|bcdac1cf-115f-4393-9bb8-33887411b2d3</vt:lpwstr>
  </property>
  <property fmtid="{D5CDD505-2E9C-101B-9397-08002B2CF9AE}" pid="4" name="TaxKeyword">
    <vt:lpwstr/>
  </property>
  <property fmtid="{D5CDD505-2E9C-101B-9397-08002B2CF9AE}" pid="5" name="Subject Keywords">
    <vt:lpwstr>3;#Information infrastructure|1716b23a-7964-4300-86a0-9aab6df22f46</vt:lpwstr>
  </property>
  <property fmtid="{D5CDD505-2E9C-101B-9397-08002B2CF9AE}" pid="6" name="fileplanid">
    <vt:lpwstr>4;#04 Deliver the Unit's objectives|954cf193-6423-4137-9b07-8b4f402d8d43</vt:lpwstr>
  </property>
  <property fmtid="{D5CDD505-2E9C-101B-9397-08002B2CF9AE}" pid="7" name="Business Owner">
    <vt:lpwstr>1;#ISS En|fa45b941-30dd-4776-8542-b74d3234c984</vt:lpwstr>
  </property>
  <property fmtid="{D5CDD505-2E9C-101B-9397-08002B2CF9AE}" pid="8" name="_dlc_policyId">
    <vt:lpwstr/>
  </property>
  <property fmtid="{D5CDD505-2E9C-101B-9397-08002B2CF9AE}" pid="9" name="ItemRetentionFormula">
    <vt:lpwstr/>
  </property>
</Properties>
</file>